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F9" w:rsidRDefault="00330CF9" w:rsidP="00330CF9">
      <w:pPr>
        <w:pBdr>
          <w:bottom w:val="single" w:sz="4" w:space="1" w:color="auto"/>
        </w:pBdr>
      </w:pPr>
      <w:r w:rsidRPr="005F2A5A">
        <w:t xml:space="preserve">Auszüge aus: Götz Aly, Europa gegen die Juden 1880-1945 </w:t>
      </w:r>
      <w:r>
        <w:t xml:space="preserve">   </w:t>
      </w:r>
      <w:r w:rsidRPr="005F2A5A">
        <w:t>© 2017</w:t>
      </w:r>
    </w:p>
    <w:p w:rsidR="00330CF9" w:rsidRDefault="00330CF9" w:rsidP="00330CF9">
      <w:pPr>
        <w:autoSpaceDE w:val="0"/>
        <w:autoSpaceDN w:val="0"/>
        <w:adjustRightInd w:val="0"/>
        <w:spacing w:after="0" w:line="240" w:lineRule="auto"/>
        <w:rPr>
          <w:rFonts w:cs="Times New Roman"/>
          <w:b/>
          <w:bCs/>
          <w:sz w:val="23"/>
          <w:szCs w:val="23"/>
        </w:rPr>
      </w:pPr>
    </w:p>
    <w:p w:rsidR="00330CF9" w:rsidRDefault="00330CF9" w:rsidP="00330CF9">
      <w:pPr>
        <w:autoSpaceDE w:val="0"/>
        <w:autoSpaceDN w:val="0"/>
        <w:adjustRightInd w:val="0"/>
        <w:spacing w:after="0" w:line="240" w:lineRule="auto"/>
        <w:rPr>
          <w:rFonts w:cs="Times New Roman"/>
          <w:b/>
          <w:bCs/>
          <w:sz w:val="23"/>
          <w:szCs w:val="23"/>
        </w:rPr>
      </w:pPr>
      <w:r w:rsidRPr="00330CF9">
        <w:rPr>
          <w:rFonts w:cs="Times New Roman"/>
          <w:b/>
          <w:bCs/>
          <w:sz w:val="32"/>
          <w:szCs w:val="32"/>
        </w:rPr>
        <w:t>Rumänien: Judenhass und Volkswille</w:t>
      </w:r>
      <w:r>
        <w:rPr>
          <w:rFonts w:cs="Times New Roman"/>
          <w:b/>
          <w:bCs/>
          <w:sz w:val="23"/>
          <w:szCs w:val="23"/>
        </w:rPr>
        <w:t xml:space="preserve">     </w:t>
      </w:r>
      <w:r w:rsidRPr="00330CF9">
        <w:rPr>
          <w:rFonts w:cs="Times New Roman"/>
          <w:bCs/>
          <w:i/>
        </w:rPr>
        <w:t>S.234 ff</w:t>
      </w:r>
    </w:p>
    <w:p w:rsidR="00330CF9" w:rsidRDefault="00330CF9" w:rsidP="00330CF9">
      <w:pPr>
        <w:autoSpaceDE w:val="0"/>
        <w:autoSpaceDN w:val="0"/>
        <w:adjustRightInd w:val="0"/>
        <w:spacing w:after="0" w:line="240" w:lineRule="auto"/>
        <w:rPr>
          <w:rFonts w:cs="Times New Roman"/>
          <w:b/>
          <w:bCs/>
          <w:sz w:val="23"/>
          <w:szCs w:val="23"/>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Staatsmänner, die 1919/20 in Paris die Friedensverträge aushandelten,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vergrößerten Rumänien auf mehr als das Doppelte, um es zum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antisowjetischen und antiungarischen Pufferstaat zu machen. Sie </w:t>
      </w:r>
      <w:proofErr w:type="spellStart"/>
      <w:r>
        <w:rPr>
          <w:rFonts w:cs="Times New Roman"/>
          <w:sz w:val="21"/>
          <w:szCs w:val="21"/>
        </w:rPr>
        <w:t>verleibten</w:t>
      </w:r>
      <w:proofErr w:type="spell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dem Land das (zuvor ungarische) Transsilvanien (Siebenbürgen)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große Teile des Banats ein, ebenso das (zuvor russische) Moldawien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(Bessarabien) und die (zuvor österreichische) Bukowina. Seither lebten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(nach der Volkszählung von 1930) 728.000  Juden im Land, etwa 4,5 Prozent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Gesamtbevölkerung von nunmehr 16 Millionen Menschen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(zuvor 6,5 Millionen). Ökonomisch und sozial standen die schwachen,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häufig wechselnden Regierungen des neu zusammengewürfelten Großrumänien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vor erheblichen Aufgaben.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Obgleich der Antisemitismus weiterhin virulent blieb, erlangten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Juden 1919 sprunghaft verbesserte Bildungschancen - dank der neuen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liberaldemokratischen Ordnung und der Auflagen zum Schutz von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Minderheiten, die der Friedensvertrag von Paris-</w:t>
      </w:r>
      <w:proofErr w:type="spellStart"/>
      <w:r>
        <w:rPr>
          <w:rFonts w:cs="Times New Roman"/>
          <w:sz w:val="21"/>
          <w:szCs w:val="21"/>
        </w:rPr>
        <w:t>Trianon</w:t>
      </w:r>
      <w:proofErr w:type="spellEnd"/>
      <w:r>
        <w:rPr>
          <w:rFonts w:cs="Times New Roman"/>
          <w:sz w:val="21"/>
          <w:szCs w:val="21"/>
        </w:rPr>
        <w:t xml:space="preserve"> dem Land auferlegte.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Mochten die neuen Verhältnisse noch so unvollkommen sein,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unterschieden sie sich doch grundlegend von denen der Vorkriegszeit.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Zwischen 1921/22 und 1935/36 stellten Juden an der Universität </w:t>
      </w:r>
      <w:proofErr w:type="spellStart"/>
      <w:r>
        <w:rPr>
          <w:rFonts w:cs="Times New Roman"/>
          <w:sz w:val="21"/>
          <w:szCs w:val="21"/>
        </w:rPr>
        <w:t>Jassy</w:t>
      </w:r>
      <w:proofErr w:type="spell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t>
      </w:r>
      <w:proofErr w:type="spellStart"/>
      <w:r>
        <w:rPr>
          <w:rFonts w:cs="Times New Roman"/>
          <w:sz w:val="21"/>
          <w:szCs w:val="21"/>
        </w:rPr>
        <w:t>Jasi</w:t>
      </w:r>
      <w:proofErr w:type="spellEnd"/>
      <w:r>
        <w:rPr>
          <w:rFonts w:cs="Times New Roman"/>
          <w:sz w:val="21"/>
          <w:szCs w:val="21"/>
        </w:rPr>
        <w:t>) plötzlich 23 Prozent der Studenten, in den Fachrichtungen Jura,</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Medizin und Pharmazie 20, 40 beziehungsweise 80 Prozent. Auf etwas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niedrigerem Niveau entwickelten sich die Verhältnisse an den Universitäten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Bukarest, </w:t>
      </w:r>
      <w:proofErr w:type="spellStart"/>
      <w:r>
        <w:rPr>
          <w:rFonts w:cs="Times New Roman"/>
          <w:sz w:val="21"/>
          <w:szCs w:val="21"/>
        </w:rPr>
        <w:t>Cluj</w:t>
      </w:r>
      <w:proofErr w:type="spellEnd"/>
      <w:r>
        <w:rPr>
          <w:rFonts w:cs="Times New Roman"/>
          <w:sz w:val="21"/>
          <w:szCs w:val="21"/>
        </w:rPr>
        <w:t xml:space="preserve"> (</w:t>
      </w:r>
      <w:proofErr w:type="spellStart"/>
      <w:r>
        <w:rPr>
          <w:rFonts w:cs="Times New Roman"/>
          <w:sz w:val="21"/>
          <w:szCs w:val="21"/>
        </w:rPr>
        <w:t>Klausenburg</w:t>
      </w:r>
      <w:proofErr w:type="spellEnd"/>
      <w:r>
        <w:rPr>
          <w:rFonts w:cs="Times New Roman"/>
          <w:sz w:val="21"/>
          <w:szCs w:val="21"/>
        </w:rPr>
        <w:t xml:space="preserve">) und </w:t>
      </w:r>
      <w:proofErr w:type="spellStart"/>
      <w:r>
        <w:rPr>
          <w:rFonts w:cs="Times New Roman"/>
          <w:color w:val="FF0000"/>
          <w:sz w:val="21"/>
          <w:szCs w:val="21"/>
        </w:rPr>
        <w:t>Czernowitz</w:t>
      </w:r>
      <w:proofErr w:type="spellEnd"/>
      <w:r>
        <w:rPr>
          <w:rFonts w:cs="Times New Roman"/>
          <w:sz w:val="21"/>
          <w:szCs w:val="21"/>
        </w:rPr>
        <w:t xml:space="preserve"> (</w:t>
      </w:r>
      <w:proofErr w:type="spellStart"/>
      <w:r>
        <w:rPr>
          <w:rFonts w:cs="Times New Roman"/>
          <w:sz w:val="21"/>
          <w:szCs w:val="21"/>
        </w:rPr>
        <w:t>Cernäufi</w:t>
      </w:r>
      <w:proofErr w:type="spellEnd"/>
      <w:r>
        <w:rPr>
          <w:rFonts w:cs="Times New Roman"/>
          <w:sz w:val="21"/>
          <w:szCs w:val="21"/>
        </w:rPr>
        <w:t>) ähnlich.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Das ging nicht lange gut. Bereits 1920 kam die von Studenten und Ministerialbeamten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unterstützte Idee auf, im neurumänischen </w:t>
      </w:r>
      <w:proofErr w:type="spellStart"/>
      <w:r>
        <w:rPr>
          <w:rFonts w:cs="Times New Roman"/>
          <w:sz w:val="21"/>
          <w:szCs w:val="21"/>
        </w:rPr>
        <w:t>Chisinäu</w:t>
      </w:r>
      <w:proofErr w:type="spellEnd"/>
      <w:r>
        <w:rPr>
          <w:rFonts w:cs="Times New Roman"/>
          <w:sz w:val="21"/>
          <w:szCs w:val="21"/>
        </w:rPr>
        <w: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vormals das russische </w:t>
      </w:r>
      <w:proofErr w:type="spellStart"/>
      <w:r>
        <w:rPr>
          <w:rFonts w:cs="Times New Roman"/>
          <w:sz w:val="21"/>
          <w:szCs w:val="21"/>
        </w:rPr>
        <w:t>Kischinew</w:t>
      </w:r>
      <w:proofErr w:type="spellEnd"/>
      <w:r>
        <w:rPr>
          <w:rFonts w:cs="Times New Roman"/>
          <w:sz w:val="21"/>
          <w:szCs w:val="21"/>
        </w:rPr>
        <w:t>, eine spezielle Universität zu gründen,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»um eine rumänische Elite heranzubilden«, weil in der bestehen-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234</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Universität Russen und Juden die Mehrheit stellten. Ebenfalls 1920</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verübten rumänische Studenten in </w:t>
      </w:r>
      <w:proofErr w:type="spellStart"/>
      <w:r>
        <w:rPr>
          <w:rFonts w:cs="Times New Roman"/>
          <w:sz w:val="21"/>
          <w:szCs w:val="21"/>
        </w:rPr>
        <w:t>Jassy</w:t>
      </w:r>
      <w:proofErr w:type="spellEnd"/>
      <w:r>
        <w:rPr>
          <w:rFonts w:cs="Times New Roman"/>
          <w:sz w:val="21"/>
          <w:szCs w:val="21"/>
        </w:rPr>
        <w:t xml:space="preserve"> einen Brandanschlag auf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Redaktion der von Juden herausgegebenen Zeitschrift </w:t>
      </w:r>
      <w:proofErr w:type="spellStart"/>
      <w:r>
        <w:rPr>
          <w:rFonts w:cs="Times New Roman"/>
          <w:sz w:val="21"/>
          <w:szCs w:val="21"/>
        </w:rPr>
        <w:t>Lumina</w:t>
      </w:r>
      <w:proofErr w:type="spellEnd"/>
      <w:r>
        <w:rPr>
          <w:rFonts w:cs="Times New Roman"/>
          <w:sz w:val="21"/>
          <w:szCs w:val="21"/>
        </w:rPr>
        <w:t>; 1922</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verwüsteten sie die Druckerei des Verlagshauses von (Max) H. Goldner,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in dem die Zeitung </w:t>
      </w:r>
      <w:proofErr w:type="spellStart"/>
      <w:r>
        <w:rPr>
          <w:rFonts w:cs="Times New Roman"/>
          <w:sz w:val="21"/>
          <w:szCs w:val="21"/>
        </w:rPr>
        <w:t>Opinia</w:t>
      </w:r>
      <w:proofErr w:type="spellEnd"/>
      <w:r>
        <w:rPr>
          <w:rFonts w:cs="Times New Roman"/>
          <w:sz w:val="21"/>
          <w:szCs w:val="21"/>
        </w:rPr>
        <w:t xml:space="preserve"> erschien. Weitere Exzesse folgten Schlag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auf Schlag. Generell verdächtigten nationalrumänische Aktivisten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Agenten der Sicherheitspolizei Juden kommunistischer oder freimaurerischer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Umtriebe.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In </w:t>
      </w:r>
      <w:proofErr w:type="spellStart"/>
      <w:r>
        <w:rPr>
          <w:rFonts w:cs="Times New Roman"/>
          <w:sz w:val="21"/>
          <w:szCs w:val="21"/>
        </w:rPr>
        <w:t>Czernowitz</w:t>
      </w:r>
      <w:proofErr w:type="spellEnd"/>
      <w:r>
        <w:rPr>
          <w:rFonts w:cs="Times New Roman"/>
          <w:sz w:val="21"/>
          <w:szCs w:val="21"/>
        </w:rPr>
        <w:t xml:space="preserve"> genehmigte die Universitätsleitung 1920 einen </w:t>
      </w:r>
      <w:proofErr w:type="spellStart"/>
      <w:r>
        <w:rPr>
          <w:rFonts w:cs="Times New Roman"/>
          <w:sz w:val="21"/>
          <w:szCs w:val="21"/>
        </w:rPr>
        <w:t>Hebräischkurs</w:t>
      </w:r>
      <w:proofErr w:type="spellEnd"/>
      <w:r>
        <w:rPr>
          <w:rFonts w:cs="Times New Roman"/>
          <w:sz w:val="21"/>
          <w:szCs w:val="21"/>
        </w:rPr>
        <w: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verlangte dafür jedoch - nach altem Muster - verdoppelte Gebühren.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An der Universität </w:t>
      </w:r>
      <w:proofErr w:type="spellStart"/>
      <w:r>
        <w:rPr>
          <w:rFonts w:cs="Times New Roman"/>
          <w:sz w:val="21"/>
          <w:szCs w:val="21"/>
        </w:rPr>
        <w:t>Cluj</w:t>
      </w:r>
      <w:proofErr w:type="spellEnd"/>
      <w:r>
        <w:rPr>
          <w:rFonts w:cs="Times New Roman"/>
          <w:sz w:val="21"/>
          <w:szCs w:val="21"/>
        </w:rPr>
        <w:t xml:space="preserve"> hinderten Studenten Ende 1922 ihre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jüdischen Kommilitonen am Zutritt zu den medizinischen Kursen; ein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Jahr später warfen christliche Studenten die jüdischen gewaltsam aus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dem Anatomischen Institut in </w:t>
      </w:r>
      <w:proofErr w:type="spellStart"/>
      <w:r>
        <w:rPr>
          <w:rFonts w:cs="Times New Roman"/>
          <w:sz w:val="21"/>
          <w:szCs w:val="21"/>
        </w:rPr>
        <w:t>Jassy</w:t>
      </w:r>
      <w:proofErr w:type="spellEnd"/>
      <w:r>
        <w:rPr>
          <w:rFonts w:cs="Times New Roman"/>
          <w:sz w:val="21"/>
          <w:szCs w:val="21"/>
        </w:rPr>
        <w:t>. Sie verlangten erstens, dass jüdische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Studenten nur an »Leichen ihrer Rasse« präparieren dürften, zweitens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müsse es der Polizei verboten werden, das Universitätsgelände zu betreten,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drittens seien ihre wegen Gewalttaten einsitzenden Mitstreiter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aus den Gefängnissen zu entlassen. Nicht immer, aber häufig schritten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rumänische Polizei und Justiz damals gegen rechtsnationalistische Gewalttäter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ein, zumal in </w:t>
      </w:r>
      <w:proofErr w:type="spellStart"/>
      <w:r>
        <w:rPr>
          <w:rFonts w:cs="Times New Roman"/>
          <w:sz w:val="21"/>
          <w:szCs w:val="21"/>
        </w:rPr>
        <w:t>Jassy</w:t>
      </w:r>
      <w:proofErr w:type="spellEnd"/>
      <w:r>
        <w:rPr>
          <w:rFonts w:cs="Times New Roman"/>
          <w:sz w:val="21"/>
          <w:szCs w:val="21"/>
        </w:rPr>
        <w:t>. Auch wurden antisemitische Aufrührer hin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wieder verhaftet oder der Universitäten verwiesen. Umgehend beklagten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deren Gefolgsleute dann das »brutale Einschreiten der Polizei«</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verlangten - neuerlich gewalttätig demonstrierend - die sofortige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Rücknahme »staatlicher Repressionsmaßnahmen«.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Am 23. April 1923 besetzten solche Gruppen die Universität </w:t>
      </w:r>
      <w:proofErr w:type="spellStart"/>
      <w:r>
        <w:rPr>
          <w:rFonts w:cs="Times New Roman"/>
          <w:sz w:val="21"/>
          <w:szCs w:val="21"/>
        </w:rPr>
        <w:t>Jassy</w:t>
      </w:r>
      <w:proofErr w:type="spellEnd"/>
      <w:r>
        <w:rPr>
          <w:rFonts w:cs="Times New Roman"/>
          <w:sz w:val="21"/>
          <w:szCs w:val="21"/>
        </w:rPr>
        <w:t>, um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Numerus clausus gegen Juden zu erzwingen. Die Universitätsleitung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unterbrach den regulären Unterricht und stellte, opportunistisch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taktierend, ein Referendum in Aussicht. Zur selben Zeit demonstrierten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militante Studenten in </w:t>
      </w:r>
      <w:proofErr w:type="spellStart"/>
      <w:r>
        <w:rPr>
          <w:rFonts w:cs="Times New Roman"/>
          <w:sz w:val="21"/>
          <w:szCs w:val="21"/>
        </w:rPr>
        <w:t>Cluj</w:t>
      </w:r>
      <w:proofErr w:type="spellEnd"/>
      <w:r>
        <w:rPr>
          <w:rFonts w:cs="Times New Roman"/>
          <w:sz w:val="21"/>
          <w:szCs w:val="21"/>
        </w:rPr>
        <w:t xml:space="preserve"> gegen Jakob </w:t>
      </w:r>
      <w:proofErr w:type="spellStart"/>
      <w:r>
        <w:rPr>
          <w:rFonts w:cs="Times New Roman"/>
          <w:sz w:val="21"/>
          <w:szCs w:val="21"/>
        </w:rPr>
        <w:t>Jacobovici</w:t>
      </w:r>
      <w:proofErr w:type="spellEnd"/>
      <w:r>
        <w:rPr>
          <w:rFonts w:cs="Times New Roman"/>
          <w:sz w:val="21"/>
          <w:szCs w:val="21"/>
        </w:rPr>
        <w:t>, den Rektor der Universität,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schmähten ihn als Juden. Im Dezember erbat der Rektor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der Universität </w:t>
      </w:r>
      <w:proofErr w:type="spellStart"/>
      <w:r>
        <w:rPr>
          <w:rFonts w:cs="Times New Roman"/>
          <w:sz w:val="21"/>
          <w:szCs w:val="21"/>
        </w:rPr>
        <w:t>Jassy</w:t>
      </w:r>
      <w:proofErr w:type="spellEnd"/>
      <w:r>
        <w:rPr>
          <w:rFonts w:cs="Times New Roman"/>
          <w:sz w:val="21"/>
          <w:szCs w:val="21"/>
        </w:rPr>
        <w:t xml:space="preserve"> wegen anhaltender studentischer Übergriffe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Hilfe der Armee. Einzelne Professoren solidarisierten sich mit den studentischen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Rebellen, zum Beispiel der schon vorgestellte Staatswissenschaftler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Alexandru </w:t>
      </w:r>
      <w:proofErr w:type="spellStart"/>
      <w:r>
        <w:rPr>
          <w:rFonts w:cs="Times New Roman"/>
          <w:sz w:val="21"/>
          <w:szCs w:val="21"/>
        </w:rPr>
        <w:t>Cuza</w:t>
      </w:r>
      <w:proofErr w:type="spellEnd"/>
      <w:r>
        <w:rPr>
          <w:rFonts w:cs="Times New Roman"/>
          <w:sz w:val="21"/>
          <w:szCs w:val="21"/>
        </w:rPr>
        <w:t>, andere protestierten vehement gegen die an-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235</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tisemitischen</w:t>
      </w:r>
      <w:proofErr w:type="spellEnd"/>
      <w:r>
        <w:rPr>
          <w:rFonts w:cs="Times New Roman"/>
          <w:sz w:val="21"/>
          <w:szCs w:val="21"/>
        </w:rPr>
        <w:t xml:space="preserve"> Gewaltakte, so zum Beispiel der Rechtsgelehrte Dumitru</w:t>
      </w: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Mototolescu</w:t>
      </w:r>
      <w:proofErr w:type="spellEnd"/>
      <w:r>
        <w:rPr>
          <w:rFonts w:cs="Times New Roman"/>
          <w:sz w:val="21"/>
          <w:szCs w:val="21"/>
        </w:rPr>
        <w:t xml:space="preserve"> in Oradea (Großwardein, </w:t>
      </w:r>
      <w:proofErr w:type="spellStart"/>
      <w:r>
        <w:rPr>
          <w:rFonts w:cs="Times New Roman"/>
          <w:sz w:val="21"/>
          <w:szCs w:val="21"/>
        </w:rPr>
        <w:t>Nagyvarad</w:t>
      </w:r>
      <w:proofErr w:type="spellEnd"/>
      <w:r>
        <w:rPr>
          <w:rFonts w:cs="Times New Roman"/>
          <w:sz w:val="21"/>
          <w:szCs w:val="21"/>
        </w:rPr>
        <w:t>), der dann prompt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»Judenfreund« angeprangert wurde. 1925 mussten an der Universität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Bukarest einzelne Seminare wegen antisemitischer Krawalle abgesagt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werden. 1926 stellte die Universität </w:t>
      </w:r>
      <w:proofErr w:type="spellStart"/>
      <w:r>
        <w:rPr>
          <w:rFonts w:cs="Times New Roman"/>
          <w:sz w:val="21"/>
          <w:szCs w:val="21"/>
        </w:rPr>
        <w:t>Jassy</w:t>
      </w:r>
      <w:proofErr w:type="spellEnd"/>
      <w:r>
        <w:rPr>
          <w:rFonts w:cs="Times New Roman"/>
          <w:sz w:val="21"/>
          <w:szCs w:val="21"/>
        </w:rPr>
        <w:t xml:space="preserve"> den Lehrbetrieb aus demselben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Grund vorübergehend ein. Insgesamt wurden die Aktionen immer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härter und fanden wachsenden Zuspruch. National und christlich erregte,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einander anstachelnde Jungakademiker rotteten sich zusammen,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schändeten Synagogen, traten Thorarollen in den Schmutz und griffen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 Kommilitonen im Stadtpark, in der Eisenbahn oder in der Universität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an.</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b/>
          <w:color w:val="000000" w:themeColor="text1"/>
          <w:sz w:val="21"/>
          <w:szCs w:val="21"/>
        </w:rPr>
      </w:pPr>
      <w:r>
        <w:rPr>
          <w:rFonts w:cs="Times New Roman"/>
          <w:b/>
          <w:color w:val="000000" w:themeColor="text1"/>
          <w:sz w:val="21"/>
          <w:szCs w:val="21"/>
        </w:rPr>
        <w:t>Judenmörder werden Volkshelden</w:t>
      </w:r>
    </w:p>
    <w:p w:rsidR="00330CF9" w:rsidRDefault="00330CF9" w:rsidP="00330CF9">
      <w:pPr>
        <w:autoSpaceDE w:val="0"/>
        <w:autoSpaceDN w:val="0"/>
        <w:adjustRightInd w:val="0"/>
        <w:spacing w:after="0" w:line="240" w:lineRule="auto"/>
        <w:rPr>
          <w:rFonts w:cs="Times New Roman"/>
          <w:b/>
          <w:color w:val="000000" w:themeColor="text1"/>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Im Oktober 1924 erschoss Corneliu </w:t>
      </w:r>
      <w:proofErr w:type="spellStart"/>
      <w:r>
        <w:rPr>
          <w:rFonts w:cs="Times New Roman"/>
          <w:sz w:val="21"/>
          <w:szCs w:val="21"/>
        </w:rPr>
        <w:t>Zelea</w:t>
      </w:r>
      <w:proofErr w:type="spellEnd"/>
      <w:r>
        <w:rPr>
          <w:rFonts w:cs="Times New Roman"/>
          <w:sz w:val="21"/>
          <w:szCs w:val="21"/>
        </w:rPr>
        <w:t xml:space="preserve"> </w:t>
      </w:r>
      <w:proofErr w:type="spellStart"/>
      <w:r>
        <w:rPr>
          <w:rFonts w:cs="Times New Roman"/>
          <w:sz w:val="21"/>
          <w:szCs w:val="21"/>
        </w:rPr>
        <w:t>Codreanu</w:t>
      </w:r>
      <w:proofErr w:type="spellEnd"/>
      <w:r>
        <w:rPr>
          <w:rFonts w:cs="Times New Roman"/>
          <w:sz w:val="21"/>
          <w:szCs w:val="21"/>
        </w:rPr>
        <w:t xml:space="preserve"> den 1923 eingesetzten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Polizeipräfekten von </w:t>
      </w:r>
      <w:proofErr w:type="spellStart"/>
      <w:r>
        <w:rPr>
          <w:rFonts w:cs="Times New Roman"/>
          <w:sz w:val="21"/>
          <w:szCs w:val="21"/>
        </w:rPr>
        <w:t>Jassy</w:t>
      </w:r>
      <w:proofErr w:type="spellEnd"/>
      <w:r>
        <w:rPr>
          <w:rFonts w:cs="Times New Roman"/>
          <w:sz w:val="21"/>
          <w:szCs w:val="21"/>
        </w:rPr>
        <w:t xml:space="preserve">, Constantin </w:t>
      </w:r>
      <w:proofErr w:type="spellStart"/>
      <w:r>
        <w:rPr>
          <w:rFonts w:cs="Times New Roman"/>
          <w:sz w:val="21"/>
          <w:szCs w:val="21"/>
        </w:rPr>
        <w:t>Manciu</w:t>
      </w:r>
      <w:proofErr w:type="spellEnd"/>
      <w:r>
        <w:rPr>
          <w:rFonts w:cs="Times New Roman"/>
          <w:sz w:val="21"/>
          <w:szCs w:val="21"/>
        </w:rPr>
        <w:t>, aus einem einzigen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Grund: </w:t>
      </w:r>
      <w:proofErr w:type="spellStart"/>
      <w:r>
        <w:rPr>
          <w:rFonts w:cs="Times New Roman"/>
          <w:sz w:val="21"/>
          <w:szCs w:val="21"/>
        </w:rPr>
        <w:t>Manciu</w:t>
      </w:r>
      <w:proofErr w:type="spellEnd"/>
      <w:r>
        <w:rPr>
          <w:rFonts w:cs="Times New Roman"/>
          <w:sz w:val="21"/>
          <w:szCs w:val="21"/>
        </w:rPr>
        <w:t xml:space="preserve"> hatte seine Polizisten wiederholt angewiesen, antisemitische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Gewaltakte konsequent zu unterdrücken. Der Prozess gegen 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weithin bekannten Studentenführer </w:t>
      </w:r>
      <w:proofErr w:type="spellStart"/>
      <w:r>
        <w:rPr>
          <w:rFonts w:cs="Times New Roman"/>
          <w:sz w:val="21"/>
          <w:szCs w:val="21"/>
        </w:rPr>
        <w:t>Codreanu</w:t>
      </w:r>
      <w:proofErr w:type="spellEnd"/>
      <w:r>
        <w:rPr>
          <w:rFonts w:cs="Times New Roman"/>
          <w:sz w:val="21"/>
          <w:szCs w:val="21"/>
        </w:rPr>
        <w:t xml:space="preserve"> begann am 17. März 1925</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in </w:t>
      </w:r>
      <w:proofErr w:type="spellStart"/>
      <w:r>
        <w:rPr>
          <w:rFonts w:cs="Times New Roman"/>
          <w:sz w:val="21"/>
          <w:szCs w:val="21"/>
        </w:rPr>
        <w:t>Foc§ani</w:t>
      </w:r>
      <w:proofErr w:type="spellEnd"/>
      <w:r>
        <w:rPr>
          <w:rFonts w:cs="Times New Roman"/>
          <w:sz w:val="21"/>
          <w:szCs w:val="21"/>
        </w:rPr>
        <w:t xml:space="preserve">. Hunderte Sympathisanten reisten an, um </w:t>
      </w:r>
      <w:proofErr w:type="gramStart"/>
      <w:r>
        <w:rPr>
          <w:rFonts w:cs="Times New Roman"/>
          <w:sz w:val="21"/>
          <w:szCs w:val="21"/>
        </w:rPr>
        <w:t>dem</w:t>
      </w:r>
      <w:proofErr w:type="gramEnd"/>
      <w:r>
        <w:rPr>
          <w:rFonts w:cs="Times New Roman"/>
          <w:sz w:val="21"/>
          <w:szCs w:val="21"/>
        </w:rPr>
        <w:t xml:space="preserve"> Angeklagten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ihre Solidarität zu erweisen. Auf den Straßen feierten sie den Mord als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Heldentat und entfalteten »eine wahre Hetze gegen die friedliebende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 Bevölkerung«. Vor den Augen von Polizisten und Soldaten zerstörten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sie die Geschäfte jüdischer Kaufleute, warfen das Inventar auf</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Straßen, wüteten in Synagogen. Bald darauf forderte der jüdische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Senator </w:t>
      </w:r>
      <w:proofErr w:type="spellStart"/>
      <w:r>
        <w:rPr>
          <w:rFonts w:cs="Times New Roman"/>
          <w:sz w:val="21"/>
          <w:szCs w:val="21"/>
        </w:rPr>
        <w:t>Sanilievici</w:t>
      </w:r>
      <w:proofErr w:type="spellEnd"/>
      <w:r>
        <w:rPr>
          <w:rFonts w:cs="Times New Roman"/>
          <w:sz w:val="21"/>
          <w:szCs w:val="21"/>
        </w:rPr>
        <w:t xml:space="preserve"> von den Regierungsmitgliedern eine Erklärung, wie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sie zu dem »wüsten Vernichtungswerk der Bösewichte« stünden.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Gefragten antworteten nicht.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Die Richter der ersten Instanz verurteilten </w:t>
      </w:r>
      <w:proofErr w:type="spellStart"/>
      <w:r>
        <w:rPr>
          <w:rFonts w:cs="Times New Roman"/>
          <w:sz w:val="21"/>
          <w:szCs w:val="21"/>
        </w:rPr>
        <w:t>Codreanu</w:t>
      </w:r>
      <w:proofErr w:type="spellEnd"/>
      <w:r>
        <w:rPr>
          <w:rFonts w:cs="Times New Roman"/>
          <w:sz w:val="21"/>
          <w:szCs w:val="21"/>
        </w:rPr>
        <w:t>, die der zweiten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Instanz hielten ihm Notwehr zugute und sprachen ihn frei. Der zweite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Prozess hatte Ende Mai 1925 in </w:t>
      </w:r>
      <w:proofErr w:type="spellStart"/>
      <w:r>
        <w:rPr>
          <w:rFonts w:cs="Times New Roman"/>
          <w:sz w:val="21"/>
          <w:szCs w:val="21"/>
        </w:rPr>
        <w:t>Turnu</w:t>
      </w:r>
      <w:proofErr w:type="spellEnd"/>
      <w:r>
        <w:rPr>
          <w:rFonts w:cs="Times New Roman"/>
          <w:sz w:val="21"/>
          <w:szCs w:val="21"/>
        </w:rPr>
        <w:t xml:space="preserve"> Severin stattgefunden. Kaum aus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dem Gerichtssaal entlassen, zog </w:t>
      </w:r>
      <w:proofErr w:type="spellStart"/>
      <w:r>
        <w:rPr>
          <w:rFonts w:cs="Times New Roman"/>
          <w:sz w:val="21"/>
          <w:szCs w:val="21"/>
        </w:rPr>
        <w:t>Codreanu</w:t>
      </w:r>
      <w:proofErr w:type="spellEnd"/>
      <w:r>
        <w:rPr>
          <w:rFonts w:cs="Times New Roman"/>
          <w:sz w:val="21"/>
          <w:szCs w:val="21"/>
        </w:rPr>
        <w:t xml:space="preserve"> »gleich einem Triumphator«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nach Hause, »auf dem Wege, speziell in den Eisenbahnzügen, wurden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236</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 Reisende insultiert und tätlich angegriffen«. Nach einer von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Professor </w:t>
      </w:r>
      <w:proofErr w:type="spellStart"/>
      <w:r>
        <w:rPr>
          <w:rFonts w:cs="Times New Roman"/>
          <w:sz w:val="21"/>
          <w:szCs w:val="21"/>
        </w:rPr>
        <w:t>Cuza</w:t>
      </w:r>
      <w:proofErr w:type="spellEnd"/>
      <w:r>
        <w:rPr>
          <w:rFonts w:cs="Times New Roman"/>
          <w:sz w:val="21"/>
          <w:szCs w:val="21"/>
        </w:rPr>
        <w:t xml:space="preserve"> inspirierten Solidaritätsaktion für </w:t>
      </w:r>
      <w:proofErr w:type="spellStart"/>
      <w:r>
        <w:rPr>
          <w:rFonts w:cs="Times New Roman"/>
          <w:sz w:val="21"/>
          <w:szCs w:val="21"/>
        </w:rPr>
        <w:t>Codreanu</w:t>
      </w:r>
      <w:proofErr w:type="spellEnd"/>
      <w:r>
        <w:rPr>
          <w:rFonts w:cs="Times New Roman"/>
          <w:sz w:val="21"/>
          <w:szCs w:val="21"/>
        </w:rPr>
        <w:t xml:space="preserve"> in Vasile</w:t>
      </w: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Lupu</w:t>
      </w:r>
      <w:proofErr w:type="spellEnd"/>
      <w:r>
        <w:rPr>
          <w:rFonts w:cs="Times New Roman"/>
          <w:sz w:val="21"/>
          <w:szCs w:val="21"/>
        </w:rPr>
        <w:t xml:space="preserve"> warfen Studenten und Mittelschüler zwei jüdische Mädchen,</w:t>
      </w: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Mania</w:t>
      </w:r>
      <w:proofErr w:type="spellEnd"/>
      <w:r>
        <w:rPr>
          <w:rFonts w:cs="Times New Roman"/>
          <w:sz w:val="21"/>
          <w:szCs w:val="21"/>
        </w:rPr>
        <w:t xml:space="preserve"> Wenger und </w:t>
      </w:r>
      <w:proofErr w:type="spellStart"/>
      <w:r>
        <w:rPr>
          <w:rFonts w:cs="Times New Roman"/>
          <w:sz w:val="21"/>
          <w:szCs w:val="21"/>
        </w:rPr>
        <w:t>Malca</w:t>
      </w:r>
      <w:proofErr w:type="spellEnd"/>
      <w:r>
        <w:rPr>
          <w:rFonts w:cs="Times New Roman"/>
          <w:sz w:val="21"/>
          <w:szCs w:val="21"/>
        </w:rPr>
        <w:t xml:space="preserve"> </w:t>
      </w:r>
      <w:proofErr w:type="spellStart"/>
      <w:r>
        <w:rPr>
          <w:rFonts w:cs="Times New Roman"/>
          <w:sz w:val="21"/>
          <w:szCs w:val="21"/>
        </w:rPr>
        <w:t>Rimer</w:t>
      </w:r>
      <w:proofErr w:type="spellEnd"/>
      <w:r>
        <w:rPr>
          <w:rFonts w:cs="Times New Roman"/>
          <w:sz w:val="21"/>
          <w:szCs w:val="21"/>
        </w:rPr>
        <w:t>, aus dem fahrenden Zug. Beide erlitten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schwere Verletzungen. Als die Gewalttäter in </w:t>
      </w:r>
      <w:proofErr w:type="spellStart"/>
      <w:r>
        <w:rPr>
          <w:rFonts w:cs="Times New Roman"/>
          <w:sz w:val="21"/>
          <w:szCs w:val="21"/>
        </w:rPr>
        <w:t>Jassy</w:t>
      </w:r>
      <w:proofErr w:type="spellEnd"/>
      <w:r>
        <w:rPr>
          <w:rFonts w:cs="Times New Roman"/>
          <w:sz w:val="21"/>
          <w:szCs w:val="21"/>
        </w:rPr>
        <w:t xml:space="preserve"> ankamen, brüsteten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sie sich mit ihrer Untat, fuhren in offenen Autos durch die Stadt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skandierten bester Laune »Es lebe </w:t>
      </w:r>
      <w:proofErr w:type="spellStart"/>
      <w:r>
        <w:rPr>
          <w:rFonts w:cs="Times New Roman"/>
          <w:sz w:val="21"/>
          <w:szCs w:val="21"/>
        </w:rPr>
        <w:t>Codreanu</w:t>
      </w:r>
      <w:proofErr w:type="spellEnd"/>
      <w:proofErr w:type="gramStart"/>
      <w:r>
        <w:rPr>
          <w:rFonts w:cs="Times New Roman"/>
          <w:sz w:val="21"/>
          <w:szCs w:val="21"/>
        </w:rPr>
        <w:t>!«</w:t>
      </w:r>
      <w:proofErr w:type="gramEnd"/>
      <w:r>
        <w:rPr>
          <w:rFonts w:cs="Times New Roman"/>
          <w:sz w:val="21"/>
          <w:szCs w:val="21"/>
        </w:rPr>
        <w:t>, »Nieder mit den Juden!«.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1926 erschoss der eigens aus </w:t>
      </w:r>
      <w:proofErr w:type="spellStart"/>
      <w:r>
        <w:rPr>
          <w:rFonts w:cs="Times New Roman"/>
          <w:sz w:val="21"/>
          <w:szCs w:val="21"/>
        </w:rPr>
        <w:t>Jassy</w:t>
      </w:r>
      <w:proofErr w:type="spellEnd"/>
      <w:r>
        <w:rPr>
          <w:rFonts w:cs="Times New Roman"/>
          <w:sz w:val="21"/>
          <w:szCs w:val="21"/>
        </w:rPr>
        <w:t xml:space="preserve"> angereiste Nicolae </w:t>
      </w:r>
      <w:proofErr w:type="spellStart"/>
      <w:r>
        <w:rPr>
          <w:rFonts w:cs="Times New Roman"/>
          <w:sz w:val="21"/>
          <w:szCs w:val="21"/>
        </w:rPr>
        <w:t>Totu</w:t>
      </w:r>
      <w:proofErr w:type="spellEnd"/>
      <w:r>
        <w:rPr>
          <w:rFonts w:cs="Times New Roman"/>
          <w:sz w:val="21"/>
          <w:szCs w:val="21"/>
        </w:rPr>
        <w:t xml:space="preserve"> in </w:t>
      </w:r>
      <w:proofErr w:type="spellStart"/>
      <w:r>
        <w:rPr>
          <w:rFonts w:cs="Times New Roman"/>
          <w:sz w:val="21"/>
          <w:szCs w:val="21"/>
        </w:rPr>
        <w:t>Czernowitz</w:t>
      </w:r>
      <w:proofErr w:type="spell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den jüdischen Studenten David </w:t>
      </w:r>
      <w:proofErr w:type="spellStart"/>
      <w:r>
        <w:rPr>
          <w:rFonts w:cs="Times New Roman"/>
          <w:sz w:val="21"/>
          <w:szCs w:val="21"/>
        </w:rPr>
        <w:t>Fallik</w:t>
      </w:r>
      <w:proofErr w:type="spellEnd"/>
      <w:r>
        <w:rPr>
          <w:rFonts w:cs="Times New Roman"/>
          <w:sz w:val="21"/>
          <w:szCs w:val="21"/>
        </w:rPr>
        <w:t>. Unter dem Druck antisemitischer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Studentenproteste sprach das zuständige Gericht auch diesen Mörder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im Februar 1927 frei, ebenso die Revisionsinstanz im Jahr 1930.</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Wie schon </w:t>
      </w:r>
      <w:proofErr w:type="spellStart"/>
      <w:r>
        <w:rPr>
          <w:rFonts w:cs="Times New Roman"/>
          <w:sz w:val="21"/>
          <w:szCs w:val="21"/>
        </w:rPr>
        <w:t>Codreanu</w:t>
      </w:r>
      <w:proofErr w:type="spellEnd"/>
      <w:r>
        <w:rPr>
          <w:rFonts w:cs="Times New Roman"/>
          <w:sz w:val="21"/>
          <w:szCs w:val="21"/>
        </w:rPr>
        <w:t xml:space="preserve"> wurde auch dieser Mörder von seinen Gesinnungsgenossen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als Volksheld gefeiert. </w:t>
      </w:r>
      <w:proofErr w:type="spellStart"/>
      <w:r>
        <w:rPr>
          <w:rFonts w:cs="Times New Roman"/>
          <w:sz w:val="21"/>
          <w:szCs w:val="21"/>
        </w:rPr>
        <w:t>Cuza</w:t>
      </w:r>
      <w:proofErr w:type="spellEnd"/>
      <w:r>
        <w:rPr>
          <w:rFonts w:cs="Times New Roman"/>
          <w:sz w:val="21"/>
          <w:szCs w:val="21"/>
        </w:rPr>
        <w:t xml:space="preserve"> hatte zu seinen Verteidigern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gehört; der damalige Innenminister und spätere kurzzeitige Ministerpräsident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Octavian </w:t>
      </w:r>
      <w:proofErr w:type="spellStart"/>
      <w:r>
        <w:rPr>
          <w:rFonts w:cs="Times New Roman"/>
          <w:sz w:val="21"/>
          <w:szCs w:val="21"/>
        </w:rPr>
        <w:t>Goga</w:t>
      </w:r>
      <w:proofErr w:type="spellEnd"/>
      <w:r>
        <w:rPr>
          <w:rFonts w:cs="Times New Roman"/>
          <w:sz w:val="21"/>
          <w:szCs w:val="21"/>
        </w:rPr>
        <w:t xml:space="preserve"> würdigte die Mordtat als »Verteidigung der 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ihrer Ehre verletzten Rumänen«. Die Juden beschuldigte er, sie sprängen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»im Lande Stefans des Großen« (Stefan III., ca. 1433-1504) mit den Rumänen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so um wie die Engländer mit ihren Kolonialvölkern. Nachdem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in </w:t>
      </w:r>
      <w:proofErr w:type="spellStart"/>
      <w:r>
        <w:rPr>
          <w:rFonts w:cs="Times New Roman"/>
          <w:sz w:val="21"/>
          <w:szCs w:val="21"/>
        </w:rPr>
        <w:t>Czernowitz</w:t>
      </w:r>
      <w:proofErr w:type="spellEnd"/>
      <w:r>
        <w:rPr>
          <w:rFonts w:cs="Times New Roman"/>
          <w:sz w:val="21"/>
          <w:szCs w:val="21"/>
        </w:rPr>
        <w:t xml:space="preserve"> zehntausende Juden dem ermordeten David </w:t>
      </w:r>
      <w:proofErr w:type="spellStart"/>
      <w:r>
        <w:rPr>
          <w:rFonts w:cs="Times New Roman"/>
          <w:sz w:val="21"/>
          <w:szCs w:val="21"/>
        </w:rPr>
        <w:t>Fallik</w:t>
      </w:r>
      <w:proofErr w:type="spellEnd"/>
      <w:r>
        <w:rPr>
          <w:rFonts w:cs="Times New Roman"/>
          <w:sz w:val="21"/>
          <w:szCs w:val="21"/>
        </w:rPr>
        <w:t xml:space="preserve">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letzte Ehre erwiesen hatten, wertete </w:t>
      </w:r>
      <w:proofErr w:type="spellStart"/>
      <w:r>
        <w:rPr>
          <w:rFonts w:cs="Times New Roman"/>
          <w:sz w:val="21"/>
          <w:szCs w:val="21"/>
        </w:rPr>
        <w:t>Goga</w:t>
      </w:r>
      <w:proofErr w:type="spellEnd"/>
      <w:r>
        <w:rPr>
          <w:rFonts w:cs="Times New Roman"/>
          <w:sz w:val="21"/>
          <w:szCs w:val="21"/>
        </w:rPr>
        <w:t xml:space="preserve"> den Trauerzug im Parlament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»antirumänische Kundgebung«. Im September 1933 machte er Adolf</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Hitler seine Aufwartung.</w:t>
      </w:r>
      <w:r>
        <w:rPr>
          <w:rFonts w:cs="Times New Roman"/>
          <w:sz w:val="14"/>
          <w:szCs w:val="14"/>
        </w:rPr>
        <w:t>2</w:t>
      </w:r>
    </w:p>
    <w:p w:rsidR="00330CF9" w:rsidRDefault="00330CF9" w:rsidP="00330CF9">
      <w:pPr>
        <w:autoSpaceDE w:val="0"/>
        <w:autoSpaceDN w:val="0"/>
        <w:adjustRightInd w:val="0"/>
        <w:spacing w:after="0" w:line="240" w:lineRule="auto"/>
        <w:rPr>
          <w:rFonts w:cs="Times New Roman"/>
          <w:sz w:val="14"/>
          <w:szCs w:val="14"/>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Zur generell veränderten Situation hatten die jüdischen Abgeordneten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Adolphe Stern, </w:t>
      </w:r>
      <w:proofErr w:type="spellStart"/>
      <w:r>
        <w:rPr>
          <w:rFonts w:cs="Times New Roman"/>
          <w:sz w:val="21"/>
          <w:szCs w:val="21"/>
        </w:rPr>
        <w:t>fehuda</w:t>
      </w:r>
      <w:proofErr w:type="spellEnd"/>
      <w:r>
        <w:rPr>
          <w:rFonts w:cs="Times New Roman"/>
          <w:sz w:val="21"/>
          <w:szCs w:val="21"/>
        </w:rPr>
        <w:t xml:space="preserve"> Leib </w:t>
      </w:r>
      <w:proofErr w:type="spellStart"/>
      <w:r>
        <w:rPr>
          <w:rFonts w:cs="Times New Roman"/>
          <w:sz w:val="21"/>
          <w:szCs w:val="21"/>
        </w:rPr>
        <w:t>Zirelsohn</w:t>
      </w:r>
      <w:proofErr w:type="spellEnd"/>
      <w:r>
        <w:rPr>
          <w:rFonts w:cs="Times New Roman"/>
          <w:sz w:val="21"/>
          <w:szCs w:val="21"/>
        </w:rPr>
        <w:t xml:space="preserve"> und Nathan Lerner im Sommer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1925 geschrieben: »Dieser feige und barbarische Angriff [auf die beiden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Mädchen] ist aber nichts anderes als die Wiederholung und fatale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Folge verschiedener zahlloser ähnlicher Angriffe, welche sich seit mehr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zwei Jahren im ganzen Reiche ereignen, im Vereine mit einer ganzen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Reihe von Attentaten, Verwüstungen, Malträtierungen der jüdischen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Hochschüler und deren Vertreibung von den Universitäten.« Nach dem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Freispruch </w:t>
      </w:r>
      <w:proofErr w:type="spellStart"/>
      <w:r>
        <w:rPr>
          <w:rFonts w:cs="Times New Roman"/>
          <w:sz w:val="21"/>
          <w:szCs w:val="21"/>
        </w:rPr>
        <w:t>Codreanus</w:t>
      </w:r>
      <w:proofErr w:type="spellEnd"/>
      <w:r>
        <w:rPr>
          <w:rFonts w:cs="Times New Roman"/>
          <w:sz w:val="21"/>
          <w:szCs w:val="21"/>
        </w:rPr>
        <w:t xml:space="preserve"> glaubten »die Ritter des Hakenkreuzes«, Herren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des Landes zu sein. Sie verbreiteten Terror gegen die jüdische Bevölkerung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»stellten die Sicherheit der Person und des Lebens der Juden 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Frage«.</w:t>
      </w:r>
      <w:r>
        <w:rPr>
          <w:rFonts w:cs="Times New Roman"/>
          <w:sz w:val="14"/>
          <w:szCs w:val="14"/>
        </w:rPr>
        <w:t xml:space="preserve">3 </w:t>
      </w:r>
      <w:r>
        <w:rPr>
          <w:rFonts w:cs="Times New Roman"/>
          <w:sz w:val="21"/>
          <w:szCs w:val="21"/>
        </w:rPr>
        <w:t xml:space="preserve">Als </w:t>
      </w:r>
      <w:proofErr w:type="spellStart"/>
      <w:r>
        <w:rPr>
          <w:rFonts w:cs="Times New Roman"/>
          <w:sz w:val="21"/>
          <w:szCs w:val="21"/>
        </w:rPr>
        <w:t>Zirelsohn</w:t>
      </w:r>
      <w:proofErr w:type="spellEnd"/>
      <w:r>
        <w:rPr>
          <w:rFonts w:cs="Times New Roman"/>
          <w:sz w:val="21"/>
          <w:szCs w:val="21"/>
        </w:rPr>
        <w:t xml:space="preserve"> 1927 die Ausschreitungen gegen die Juden im Se-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237</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nat</w:t>
      </w:r>
      <w:proofErr w:type="spellEnd"/>
      <w:r>
        <w:rPr>
          <w:rFonts w:cs="Times New Roman"/>
          <w:sz w:val="21"/>
          <w:szCs w:val="21"/>
        </w:rPr>
        <w:t xml:space="preserve"> anprangerte, ordnete der Präsident der Kammer an, die Rede nicht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ins Protokoll aufzunehmen. </w:t>
      </w:r>
      <w:proofErr w:type="spellStart"/>
      <w:r>
        <w:rPr>
          <w:rFonts w:cs="Times New Roman"/>
          <w:sz w:val="21"/>
          <w:szCs w:val="21"/>
        </w:rPr>
        <w:t>Zirelsohn</w:t>
      </w:r>
      <w:proofErr w:type="spellEnd"/>
      <w:r>
        <w:rPr>
          <w:rFonts w:cs="Times New Roman"/>
          <w:sz w:val="21"/>
          <w:szCs w:val="21"/>
        </w:rPr>
        <w:t xml:space="preserve"> legte sein Mandat nieder.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Bis zu seinem gewaltsamen Tod 1938 führte </w:t>
      </w:r>
      <w:proofErr w:type="spellStart"/>
      <w:r>
        <w:rPr>
          <w:rFonts w:cs="Times New Roman"/>
          <w:sz w:val="21"/>
          <w:szCs w:val="21"/>
        </w:rPr>
        <w:t>Codreanu</w:t>
      </w:r>
      <w:proofErr w:type="spellEnd"/>
      <w:r>
        <w:rPr>
          <w:rFonts w:cs="Times New Roman"/>
          <w:sz w:val="21"/>
          <w:szCs w:val="21"/>
        </w:rPr>
        <w:t xml:space="preserve"> die rechtsradikale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Legion Erzengel Michael, die in den i93oer Jahren zur drittstärksten</w:t>
      </w:r>
    </w:p>
    <w:p w:rsidR="00330CF9" w:rsidRDefault="00330CF9" w:rsidP="00330CF9">
      <w:pPr>
        <w:autoSpaceDE w:val="0"/>
        <w:autoSpaceDN w:val="0"/>
        <w:adjustRightInd w:val="0"/>
        <w:spacing w:after="0" w:line="240" w:lineRule="auto"/>
        <w:rPr>
          <w:rFonts w:cs="Times New Roman"/>
          <w:sz w:val="21"/>
          <w:szCs w:val="21"/>
        </w:rPr>
      </w:pPr>
      <w:proofErr w:type="gramStart"/>
      <w:r>
        <w:rPr>
          <w:rFonts w:cs="Times New Roman"/>
          <w:sz w:val="21"/>
          <w:szCs w:val="21"/>
        </w:rPr>
        <w:t>politischen</w:t>
      </w:r>
      <w:proofErr w:type="gramEnd"/>
      <w:r>
        <w:rPr>
          <w:rFonts w:cs="Times New Roman"/>
          <w:sz w:val="21"/>
          <w:szCs w:val="21"/>
        </w:rPr>
        <w:t xml:space="preserve"> Partei Rumäniens aufstieg. Neben dem Mörder </w:t>
      </w:r>
      <w:proofErr w:type="spellStart"/>
      <w:r>
        <w:rPr>
          <w:rFonts w:cs="Times New Roman"/>
          <w:sz w:val="21"/>
          <w:szCs w:val="21"/>
        </w:rPr>
        <w:t>Codreanu</w:t>
      </w:r>
      <w:proofErr w:type="spell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brachte es auch der Mörder Nicolae </w:t>
      </w:r>
      <w:proofErr w:type="spellStart"/>
      <w:r>
        <w:rPr>
          <w:rFonts w:cs="Times New Roman"/>
          <w:sz w:val="21"/>
          <w:szCs w:val="21"/>
        </w:rPr>
        <w:t>Totu</w:t>
      </w:r>
      <w:proofErr w:type="spellEnd"/>
      <w:r>
        <w:rPr>
          <w:rFonts w:cs="Times New Roman"/>
          <w:sz w:val="21"/>
          <w:szCs w:val="21"/>
        </w:rPr>
        <w:t xml:space="preserve"> zum Spitzenpolitiker 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Partei. Die allermeisten der antisemitischen Studenten stammten aus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bescheidenen, oft bäuerlichen Verhältnissen. Das machte sie unsicher.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So verwandelten sie ihre Schwäche in Militanz. Aus denselben Motiven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bildeten sie sich ein, einem besonders edlen Volk anzugehören, dem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unübertrefflichen </w:t>
      </w:r>
      <w:proofErr w:type="spellStart"/>
      <w:r>
        <w:rPr>
          <w:rFonts w:cs="Times New Roman"/>
          <w:sz w:val="21"/>
          <w:szCs w:val="21"/>
        </w:rPr>
        <w:t>Rumänentum</w:t>
      </w:r>
      <w:proofErr w:type="spellEnd"/>
      <w:r>
        <w:rPr>
          <w:rFonts w:cs="Times New Roman"/>
          <w:sz w:val="21"/>
          <w:szCs w:val="21"/>
        </w:rPr>
        <w:t>. Allerdings ließen sich hinter der martialischen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Fassade Unterlegenheitsgefühle und intellektuelles Unvermögen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leicht erkennen, wie beispielsweise jene Proklamation zeigt, die 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Verband Christlicher Studenten am 28. November 1924 verbreitete: »Am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10. Dezember jährt sich zum dritten Mal der Tag, an dem rumänische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Studenten den Kampf für den Numerus clausus aufnahmen, um die Angehörigen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Staatsnation gegen die fremden Eindringlinge zu verteidigen.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Begünstigt von besseren materiellen Verhältnissen und anderen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guten Voraussetzungen, streben sie danach, uns zu vernichten, um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rumänische Nation zu beherrschen. (...) Wir, die bewusst gewordenen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Studenten, verteidigen die Nation, scheuen weder harte Arbeit noch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persönliche Opfer, um sie aus den Klauen der Fremden zu befreien und</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vor künftigen Eindringlingen zu beschützen</w:t>
      </w:r>
      <w:proofErr w:type="gramStart"/>
      <w:r>
        <w:rPr>
          <w:rFonts w:cs="Times New Roman"/>
          <w:sz w:val="21"/>
          <w:szCs w:val="21"/>
        </w:rPr>
        <w:t>.«</w:t>
      </w:r>
      <w:proofErr w:type="gramEnd"/>
      <w:r>
        <w:rPr>
          <w:rFonts w:cs="Times New Roman"/>
          <w:sz w:val="14"/>
          <w:szCs w:val="14"/>
        </w:rPr>
        <w:t>4</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Der an der Universität </w:t>
      </w:r>
      <w:proofErr w:type="spellStart"/>
      <w:r>
        <w:rPr>
          <w:rFonts w:cs="Times New Roman"/>
          <w:sz w:val="21"/>
          <w:szCs w:val="21"/>
        </w:rPr>
        <w:t>Cluj</w:t>
      </w:r>
      <w:proofErr w:type="spellEnd"/>
      <w:r>
        <w:rPr>
          <w:rFonts w:cs="Times New Roman"/>
          <w:sz w:val="21"/>
          <w:szCs w:val="21"/>
        </w:rPr>
        <w:t xml:space="preserve"> lehrende Historiker Lucian </w:t>
      </w:r>
      <w:proofErr w:type="spellStart"/>
      <w:r>
        <w:rPr>
          <w:rFonts w:cs="Times New Roman"/>
          <w:sz w:val="21"/>
          <w:szCs w:val="21"/>
        </w:rPr>
        <w:t>Nastasä</w:t>
      </w:r>
      <w:proofErr w:type="spellEnd"/>
      <w:r>
        <w:rPr>
          <w:rFonts w:cs="Times New Roman"/>
          <w:sz w:val="21"/>
          <w:szCs w:val="21"/>
        </w:rPr>
        <w:t xml:space="preserve"> resümierte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im Jahr 2012: »An den Universitäten wurden die antisemitischen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Gruppierungen fortwährend stärker. Sie erzeugten eine Atmosphäre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militanter Agitation und Einschüchterung, die immer wieder in Gewalt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ausartete, aufgeheizt von Organisationen oder Parteien wie diesen: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Christlich-Soziale Liga, die Rumänische Aktion, die National-Rumänischen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Faschisten, die Christlich-nationale Abwehrliga, die Legion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Erzengel Michael, die Vereinigung Alles für das Vaterland, die Eiserne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Garde usw</w:t>
      </w:r>
      <w:proofErr w:type="gramStart"/>
      <w:r>
        <w:rPr>
          <w:rFonts w:cs="Times New Roman"/>
          <w:sz w:val="21"/>
          <w:szCs w:val="21"/>
        </w:rPr>
        <w:t>.«</w:t>
      </w:r>
      <w:proofErr w:type="gramEnd"/>
      <w:r>
        <w:rPr>
          <w:rFonts w:cs="Times New Roman"/>
          <w:sz w:val="21"/>
          <w:szCs w:val="21"/>
        </w:rPr>
        <w:t xml:space="preserve"> In solchen Verbänden züchteten politisierte Studenten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sympathisierende Professoren zwischen 1919 und 1930 den Nachwuchs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heran, der in den i93oer Jahren Schaltstellen staatlicher Macht eroberte.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238</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Zu der Frage, warum der organisierte Antisemitismus in den beiden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Jahrzehnten der Zwischenkriegszeit so überaus tatendurstigen Zulauf</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erhielt, schreibt </w:t>
      </w:r>
      <w:proofErr w:type="spellStart"/>
      <w:r>
        <w:rPr>
          <w:rFonts w:cs="Times New Roman"/>
          <w:sz w:val="21"/>
          <w:szCs w:val="21"/>
        </w:rPr>
        <w:t>Nastasä</w:t>
      </w:r>
      <w:proofErr w:type="spellEnd"/>
      <w:r>
        <w:rPr>
          <w:rFonts w:cs="Times New Roman"/>
          <w:sz w:val="21"/>
          <w:szCs w:val="21"/>
        </w:rPr>
        <w:t>: »Hauptsächlich, zumindest auslösend, aus ökonomischen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sozialen Motiven. Längst hatten die rumänischen Juden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gezeigt, wie bemerkenswert gut sie sich im Wettbewerb auf den Feldern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Wirtschaft und der für die Moderne so wichtigen qualifizierten Berufe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behaupten konnten. Das erbitterte die christlichen Rumänen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schürte ihre </w:t>
      </w:r>
      <w:proofErr w:type="spellStart"/>
      <w:r>
        <w:rPr>
          <w:rFonts w:cs="Times New Roman"/>
          <w:sz w:val="21"/>
          <w:szCs w:val="21"/>
        </w:rPr>
        <w:t>Versagensangst</w:t>
      </w:r>
      <w:proofErr w:type="spellEnd"/>
      <w:r>
        <w:rPr>
          <w:rFonts w:cs="Times New Roman"/>
          <w:sz w:val="21"/>
          <w:szCs w:val="21"/>
        </w:rPr>
        <w:t>. (...) Nach dem Krieg gestand Rumänien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Juden formelle Rechtsgleichheit zu, allerdings auf Druck internationaler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Organisationen. Schließlich, 1923, garantierte ihnen die dann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verabschiedete Verfassung volle Bürgerrechte. Dank ihrer halbwegs gesicherten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Rechte ergriffen die so lange von den Universitäten ferngehaltenen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Juden ihre neuen Chancen massenhaft.«</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Was sich an den Universitäten abspielte, färbte auf die Schulpolitik</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ab. Jüdische und deutsche Privatschulen unterwarf die Regierung strengen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inhaltlichen und finanziellen Vorschriften. Im Jahr 1926 wurden unter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Abiturienten der Bukowina nur 8,2 Prozent ethnische Rumänen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gezählt. Auch hier lagen jüdische Schüler weit vorn. Deshalb wurde im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Oktober 1926 in </w:t>
      </w:r>
      <w:proofErr w:type="spellStart"/>
      <w:r>
        <w:rPr>
          <w:rFonts w:cs="Times New Roman"/>
          <w:sz w:val="21"/>
          <w:szCs w:val="21"/>
        </w:rPr>
        <w:t>Czernowitz</w:t>
      </w:r>
      <w:proofErr w:type="spellEnd"/>
      <w:r>
        <w:rPr>
          <w:rFonts w:cs="Times New Roman"/>
          <w:sz w:val="21"/>
          <w:szCs w:val="21"/>
        </w:rPr>
        <w:t xml:space="preserve"> eine Kommission eingesetzt, deren Mitglieder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mehrheitlich radikale Nationalisten waren. Diese machten es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sich zur Aufgabe, die Abiturienten, die schon die schriftliche Prüfung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bestanden hatten, einer mündlichen Nachprüfung zu unterziehen. Das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Ergebnis spricht für sich: »Am rumänischen Gymnasium bestanden alle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Schüler die Prüfung, am jüdischen Gymnasium fielen von 68 Kandidaten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51 durch, am ukrainischen Gymnasium von 29 Kandidaten 26, am</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deutschen Gymnasium von 14 Kandidaten 10.«</w:t>
      </w:r>
      <w:r>
        <w:rPr>
          <w:rFonts w:cs="Times New Roman"/>
          <w:sz w:val="14"/>
          <w:szCs w:val="14"/>
        </w:rPr>
        <w:t>5</w:t>
      </w:r>
    </w:p>
    <w:p w:rsidR="00330CF9" w:rsidRDefault="00330CF9" w:rsidP="00330CF9">
      <w:pPr>
        <w:autoSpaceDE w:val="0"/>
        <w:autoSpaceDN w:val="0"/>
        <w:adjustRightInd w:val="0"/>
        <w:spacing w:after="0" w:line="240" w:lineRule="auto"/>
        <w:rPr>
          <w:rFonts w:cs="Times New Roman"/>
          <w:sz w:val="14"/>
          <w:szCs w:val="14"/>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Gegen das Gesetz wurden Juden auch in der Zwischenkriegszeit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nur ausnahmsweise im Staatsdienst geduldet. Daraus entstand eine Situation,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der im Deutschen Reich zwischen 1870 und 1918 ähnelte.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Zwangsläufig suchten sich die nunmehr an den Hochschulen gut ausgebildeten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Juden die Lücken im Wirtschaftsleben und in den freien Berufen,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ihnen ein auskömmliches Leben bieten würden. Binnen weniger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Jahre arbeiteten sich Juden in Presse, Buchverlagen oder Filmunternehmen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an die Spitze, errangen als Ärzte, Apotheker und Rechtsanwälte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239</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einen guten Ruf. Im Gegensatz dazu machten es sich ihre risikoscheuen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christlichen Kommilitonen auf schlecht dotierten Beamtenposten bequem.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Wagten sie sich in die freie Wirtschaft, scheiterten sie deutlich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häufiger als ihre einstigen jüdischen Kommilitonen.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1919/20 beherzt eingeführte Autonomie der Hochschulen ließ</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nationalrumänische Professoren zur bestimmenden und beharrenden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 xml:space="preserve">Macht </w:t>
      </w:r>
      <w:proofErr w:type="gramStart"/>
      <w:r>
        <w:rPr>
          <w:rFonts w:cs="Times New Roman"/>
          <w:sz w:val="21"/>
          <w:szCs w:val="21"/>
        </w:rPr>
        <w:t>werden</w:t>
      </w:r>
      <w:proofErr w:type="gramEnd"/>
      <w:r>
        <w:rPr>
          <w:rFonts w:cs="Times New Roman"/>
          <w:sz w:val="21"/>
          <w:szCs w:val="21"/>
        </w:rPr>
        <w:t xml:space="preserve">. Auf neu zu besetzende Stellen beriefen sie lieber </w:t>
      </w:r>
      <w:proofErr w:type="spellStart"/>
      <w:r>
        <w:rPr>
          <w:rFonts w:cs="Times New Roman"/>
          <w:sz w:val="21"/>
          <w:szCs w:val="21"/>
        </w:rPr>
        <w:t>ihresgleichen</w:t>
      </w:r>
      <w:proofErr w:type="spell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eigenwillige und weltgewandte Juden. Unter den Studierenden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verlangten die einflussreichen national gesinnten Aktivisten 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Ausschluss der leistungsstarken jüdischen Minderheit im Namen von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Demokratisierung und Chancengleichheit. Dahinter standen reale Probleme.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Seit 1919 verbesserte auch Rumänien das gesamte Schulsystem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weckte die allgemeine Bildungsfreude. Parallel führten mangelnder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wirtschaftlicher Fortschritt, Vetternwirtschaft und die Weltwirtschaftskrise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in die Stagnation. So entstand ein beschäftigungsloses »intellektuelles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Proletariat«, das nach beruflichen Perspektiven verlangte. In 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ökonomisch und sozial zugespitzten Lage strebten auch rumänische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Hochschulabsolventen mehr und mehr in die freien Berufe. Bald trachteten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sie danach, die jüdischen Konkurrenten loszuwerden. Politisch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folgten sie den Parteiführern ihrer Generation, die eine »moralische Erneuerung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Gesellschaft« propagierten und das Ende jener Parteien,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die einer »im Dunklen wirkenden«, das rumänische »Finanzsystem beherrschenden« </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»jüdischen Kamarilla« gehorchten.</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b/>
          <w:sz w:val="21"/>
          <w:szCs w:val="21"/>
        </w:rPr>
      </w:pPr>
      <w:r>
        <w:rPr>
          <w:rFonts w:cs="Times New Roman"/>
          <w:b/>
          <w:sz w:val="21"/>
          <w:szCs w:val="21"/>
        </w:rPr>
        <w:t>225.222 Juden werden zu Staatenlosen</w:t>
      </w:r>
    </w:p>
    <w:p w:rsidR="00330CF9" w:rsidRDefault="00330CF9" w:rsidP="00330CF9">
      <w:pPr>
        <w:autoSpaceDE w:val="0"/>
        <w:autoSpaceDN w:val="0"/>
        <w:adjustRightInd w:val="0"/>
        <w:spacing w:after="0" w:line="240" w:lineRule="auto"/>
        <w:rPr>
          <w:rFonts w:cs="Times New Roman"/>
          <w:b/>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Professor </w:t>
      </w:r>
      <w:proofErr w:type="spellStart"/>
      <w:r>
        <w:rPr>
          <w:rFonts w:cs="Times New Roman"/>
          <w:sz w:val="21"/>
          <w:szCs w:val="21"/>
        </w:rPr>
        <w:t>Cuza</w:t>
      </w:r>
      <w:proofErr w:type="spellEnd"/>
      <w:r>
        <w:rPr>
          <w:rFonts w:cs="Times New Roman"/>
          <w:sz w:val="21"/>
          <w:szCs w:val="21"/>
        </w:rPr>
        <w:t xml:space="preserve"> wurde 1937 Mitglied der Regierung des antisemitischen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Dichters Octavian </w:t>
      </w:r>
      <w:proofErr w:type="spellStart"/>
      <w:r>
        <w:rPr>
          <w:rFonts w:cs="Times New Roman"/>
          <w:sz w:val="21"/>
          <w:szCs w:val="21"/>
        </w:rPr>
        <w:t>Goga</w:t>
      </w:r>
      <w:proofErr w:type="spellEnd"/>
      <w:r>
        <w:rPr>
          <w:rFonts w:cs="Times New Roman"/>
          <w:sz w:val="21"/>
          <w:szCs w:val="21"/>
        </w:rPr>
        <w:t>. Während seiner kurzen Amtszeit konnte 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antijüdische Gesetzgebung dauerhaft voranbringen: Er ließ sämtliche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Zeitungen verbieten, die jüdischen </w:t>
      </w:r>
      <w:proofErr w:type="gramStart"/>
      <w:r>
        <w:rPr>
          <w:rFonts w:cs="Times New Roman"/>
          <w:sz w:val="21"/>
          <w:szCs w:val="21"/>
        </w:rPr>
        <w:t>Verlegern</w:t>
      </w:r>
      <w:proofErr w:type="gramEnd"/>
      <w:r>
        <w:rPr>
          <w:rFonts w:cs="Times New Roman"/>
          <w:sz w:val="21"/>
          <w:szCs w:val="21"/>
        </w:rPr>
        <w:t xml:space="preserve"> gehörten, förderte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die </w:t>
      </w:r>
      <w:proofErr w:type="spellStart"/>
      <w:r>
        <w:rPr>
          <w:rFonts w:cs="Times New Roman"/>
          <w:sz w:val="21"/>
          <w:szCs w:val="21"/>
        </w:rPr>
        <w:t>Rumänisierung</w:t>
      </w:r>
      <w:proofErr w:type="spellEnd"/>
      <w:r>
        <w:rPr>
          <w:rFonts w:cs="Times New Roman"/>
          <w:sz w:val="21"/>
          <w:szCs w:val="21"/>
        </w:rPr>
        <w:t xml:space="preserve"> der Schulen, der öffentlichen Verwaltungen und Betriebe,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ebenso der Privatwirtschaft. Vor allem aber ließ er per Gesetz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Staatsbürgerschaft der Juden überprüfen. Bis November 1939 verloren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240</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in diesen Verfahren mehr als 30 Prozent der rumänischen Juden ihre</w:t>
      </w:r>
    </w:p>
    <w:p w:rsidR="00330CF9" w:rsidRDefault="00330CF9" w:rsidP="00330CF9">
      <w:pPr>
        <w:autoSpaceDE w:val="0"/>
        <w:autoSpaceDN w:val="0"/>
        <w:adjustRightInd w:val="0"/>
        <w:spacing w:after="0" w:line="240" w:lineRule="auto"/>
        <w:rPr>
          <w:rFonts w:cs="Times New Roman"/>
          <w:color w:val="FF0000"/>
          <w:sz w:val="21"/>
          <w:szCs w:val="21"/>
        </w:rPr>
      </w:pPr>
      <w:r>
        <w:rPr>
          <w:rFonts w:cs="Times New Roman"/>
          <w:sz w:val="21"/>
          <w:szCs w:val="21"/>
        </w:rPr>
        <w:t xml:space="preserve">Rechte. </w:t>
      </w:r>
      <w:r>
        <w:rPr>
          <w:rFonts w:cs="Times New Roman"/>
          <w:color w:val="FF0000"/>
          <w:sz w:val="21"/>
          <w:szCs w:val="21"/>
        </w:rPr>
        <w:t>Insgesamt erklärte der rumänische Staat auf dieser gesetzlichen</w:t>
      </w:r>
    </w:p>
    <w:p w:rsidR="00330CF9" w:rsidRDefault="00330CF9" w:rsidP="00330CF9">
      <w:pPr>
        <w:autoSpaceDE w:val="0"/>
        <w:autoSpaceDN w:val="0"/>
        <w:adjustRightInd w:val="0"/>
        <w:spacing w:after="0" w:line="240" w:lineRule="auto"/>
        <w:rPr>
          <w:rFonts w:cs="Times New Roman"/>
          <w:sz w:val="14"/>
          <w:szCs w:val="14"/>
        </w:rPr>
      </w:pPr>
      <w:r>
        <w:rPr>
          <w:rFonts w:cs="Times New Roman"/>
          <w:color w:val="FF0000"/>
          <w:sz w:val="21"/>
          <w:szCs w:val="21"/>
        </w:rPr>
        <w:t>Basis 225.222 Personen zu Staatenlosen</w:t>
      </w:r>
      <w:r>
        <w:rPr>
          <w:rFonts w:cs="Times New Roman"/>
          <w:sz w:val="21"/>
          <w:szCs w:val="21"/>
        </w:rPr>
        <w:t>.</w:t>
      </w:r>
      <w:r>
        <w:rPr>
          <w:rFonts w:cs="Times New Roman"/>
          <w:sz w:val="14"/>
          <w:szCs w:val="14"/>
        </w:rPr>
        <w:t>6</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Damals </w:t>
      </w:r>
      <w:proofErr w:type="gramStart"/>
      <w:r>
        <w:rPr>
          <w:rFonts w:cs="Times New Roman"/>
          <w:sz w:val="21"/>
          <w:szCs w:val="21"/>
        </w:rPr>
        <w:t>vermerkte</w:t>
      </w:r>
      <w:proofErr w:type="gramEnd"/>
      <w:r>
        <w:rPr>
          <w:rFonts w:cs="Times New Roman"/>
          <w:sz w:val="21"/>
          <w:szCs w:val="21"/>
        </w:rPr>
        <w:t xml:space="preserve"> der Schriftsteller und Journalist Mihail Sebastian,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geboren 1907 als </w:t>
      </w:r>
      <w:proofErr w:type="spellStart"/>
      <w:r>
        <w:rPr>
          <w:rFonts w:cs="Times New Roman"/>
          <w:sz w:val="21"/>
          <w:szCs w:val="21"/>
        </w:rPr>
        <w:t>losif</w:t>
      </w:r>
      <w:proofErr w:type="spellEnd"/>
      <w:r>
        <w:rPr>
          <w:rFonts w:cs="Times New Roman"/>
          <w:sz w:val="21"/>
          <w:szCs w:val="21"/>
        </w:rPr>
        <w:t xml:space="preserve"> </w:t>
      </w:r>
      <w:proofErr w:type="spellStart"/>
      <w:r>
        <w:rPr>
          <w:rFonts w:cs="Times New Roman"/>
          <w:sz w:val="21"/>
          <w:szCs w:val="21"/>
        </w:rPr>
        <w:t>Hechter</w:t>
      </w:r>
      <w:proofErr w:type="spellEnd"/>
      <w:r>
        <w:rPr>
          <w:rFonts w:cs="Times New Roman"/>
          <w:sz w:val="21"/>
          <w:szCs w:val="21"/>
        </w:rPr>
        <w:t>, in seinem Tagebuch, zum ersten Mal gebrauchten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nun Regierungsmitglieder das Vokabular der rechtsradikalen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Gosse: &gt;»</w:t>
      </w:r>
      <w:proofErr w:type="spellStart"/>
      <w:r>
        <w:rPr>
          <w:rFonts w:cs="Times New Roman"/>
          <w:sz w:val="21"/>
          <w:szCs w:val="21"/>
        </w:rPr>
        <w:t>Saujude</w:t>
      </w:r>
      <w:proofErr w:type="spellEnd"/>
      <w:r>
        <w:rPr>
          <w:rFonts w:cs="Times New Roman"/>
          <w:sz w:val="21"/>
          <w:szCs w:val="21"/>
        </w:rPr>
        <w:t>&lt;, &gt;Judenschaft&lt;, Vorherrschaft Judas&lt; usw. usf.«. Am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nächsten Tag, am 30. Dezember 1937, folgte der Eintrag: »Den Juden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wird der Beruf des Journalisten untersagt</w:t>
      </w:r>
      <w:proofErr w:type="gramStart"/>
      <w:r>
        <w:rPr>
          <w:rFonts w:cs="Times New Roman"/>
          <w:sz w:val="21"/>
          <w:szCs w:val="21"/>
        </w:rPr>
        <w:t>.«</w:t>
      </w:r>
      <w:proofErr w:type="gramEnd"/>
      <w:r>
        <w:rPr>
          <w:rFonts w:cs="Times New Roman"/>
          <w:sz w:val="21"/>
          <w:szCs w:val="21"/>
        </w:rPr>
        <w:t xml:space="preserve"> Am 2. Januar 1938: »Man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hat mir die Berufserlaubnis entzogen. Unsere Namen in allen Zeitungen,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wären wir Verbrecher</w:t>
      </w:r>
      <w:proofErr w:type="gramStart"/>
      <w:r>
        <w:rPr>
          <w:rFonts w:cs="Times New Roman"/>
          <w:sz w:val="21"/>
          <w:szCs w:val="21"/>
        </w:rPr>
        <w:t>.«</w:t>
      </w:r>
      <w:proofErr w:type="gramEnd"/>
      <w:r>
        <w:rPr>
          <w:rFonts w:cs="Times New Roman"/>
          <w:sz w:val="21"/>
          <w:szCs w:val="21"/>
        </w:rPr>
        <w:t xml:space="preserve"> Am 7. Januar meinte Sebastians Freund,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Bankier Aristide Blank: »Alles, was wir Juden wünschen können,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ist die Aufrechterhaltung der Regierung </w:t>
      </w:r>
      <w:proofErr w:type="spellStart"/>
      <w:r>
        <w:rPr>
          <w:rFonts w:cs="Times New Roman"/>
          <w:sz w:val="21"/>
          <w:szCs w:val="21"/>
        </w:rPr>
        <w:t>Goga</w:t>
      </w:r>
      <w:proofErr w:type="spellEnd"/>
      <w:r>
        <w:rPr>
          <w:rFonts w:cs="Times New Roman"/>
          <w:sz w:val="21"/>
          <w:szCs w:val="21"/>
        </w:rPr>
        <w:t>. Was nach ihr kommt,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wird unendlich schlimmer sein</w:t>
      </w:r>
      <w:proofErr w:type="gramStart"/>
      <w:r>
        <w:rPr>
          <w:rFonts w:cs="Times New Roman"/>
          <w:sz w:val="21"/>
          <w:szCs w:val="21"/>
        </w:rPr>
        <w:t>.«</w:t>
      </w:r>
      <w:proofErr w:type="gramEnd"/>
      <w:r>
        <w:rPr>
          <w:rFonts w:cs="Times New Roman"/>
          <w:sz w:val="21"/>
          <w:szCs w:val="21"/>
        </w:rPr>
        <w:t xml:space="preserve"> Tatsächlich wurde die Regierung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am 10. Februar gestürzt - aber ihre Maßnahmen blieben. Blank sollte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recht behalten.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Am 17. März 1938 lautete eine Überschrift in der Zeitung </w:t>
      </w:r>
      <w:proofErr w:type="spellStart"/>
      <w:r>
        <w:rPr>
          <w:rFonts w:cs="Times New Roman"/>
          <w:sz w:val="21"/>
          <w:szCs w:val="21"/>
        </w:rPr>
        <w:t>Cuväntul</w:t>
      </w:r>
      <w:proofErr w:type="spellEnd"/>
      <w:r>
        <w:rPr>
          <w:rFonts w:cs="Times New Roman"/>
          <w:sz w:val="21"/>
          <w:szCs w:val="21"/>
        </w:rPr>
        <w: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»Pseudo-Gelehrter Freud in Wien von den Nationalsozialisten verhaftet«. Von den vor dem Bukarester Gerichtsgebäude zusammengeschlagenen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jüdischen Anwälten behauptete dasselbe Blatt, »sie hätten sich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gegenseitig verprügelt«. Nach einer Weile politischen Schweigens kam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Sebastian wieder auf den Antisemitismus zu sprechen. Am 22. August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besuchte er seine Freundin Marietta, »die vor Antisemitismus nur so</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kochte«. Trotz der Gegenwart ihres jüdischen Freundes schimpfte sie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lauthals »auf die dickbäuchigen Juden und die Judenweiber mit ihren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Juwelen«, nahm allerdings »etwa hunderttausend &gt;vernünftige&lt; Juden«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aus, wahrscheinlich auch den Tagebuchschreiber. Zum Münchner Abkommen,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mit dem das tschechische Sudetenland dem Deutschen Reich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zugesprochen wurde, notierte Sebastian am i. Oktober 1938: »Es bereitet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uns auf eine grausame Zeit vor. Erst jetzt werden wir erfahren, was der</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Druck Hitlers bedeutet</w:t>
      </w:r>
      <w:proofErr w:type="gramStart"/>
      <w:r>
        <w:rPr>
          <w:rFonts w:cs="Times New Roman"/>
          <w:sz w:val="21"/>
          <w:szCs w:val="21"/>
        </w:rPr>
        <w:t>.«</w:t>
      </w:r>
      <w:proofErr w:type="gramEnd"/>
      <w:r>
        <w:rPr>
          <w:rFonts w:cs="Times New Roman"/>
          <w:sz w:val="14"/>
          <w:szCs w:val="14"/>
        </w:rPr>
        <w:t>7</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Kurz sei die nationalsozialistische Sicht der damaligen rumänischen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Verhältnisse gestreift. Als Quelle eignet sich die an der Universität Leipzig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im September 1938 abgeschlossene staatwissenschaftliche </w:t>
      </w:r>
      <w:proofErr w:type="spellStart"/>
      <w:r>
        <w:rPr>
          <w:rFonts w:cs="Times New Roman"/>
          <w:sz w:val="21"/>
          <w:szCs w:val="21"/>
        </w:rPr>
        <w:t>Disserta</w:t>
      </w:r>
      <w:proofErr w:type="spellEnd"/>
      <w:r>
        <w:rPr>
          <w:rFonts w:cs="Times New Roman"/>
          <w:sz w:val="21"/>
          <w:szCs w:val="21"/>
        </w:rPr>
        <w: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241</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tion</w:t>
      </w:r>
      <w:proofErr w:type="spellEnd"/>
      <w:r>
        <w:rPr>
          <w:rFonts w:cs="Times New Roman"/>
          <w:sz w:val="21"/>
          <w:szCs w:val="21"/>
        </w:rPr>
        <w:t xml:space="preserve"> »Die Judenfrage in Rumänien«. Der Verfasser lobte Professor </w:t>
      </w:r>
      <w:proofErr w:type="spellStart"/>
      <w:r>
        <w:rPr>
          <w:rFonts w:cs="Times New Roman"/>
          <w:sz w:val="21"/>
          <w:szCs w:val="21"/>
        </w:rPr>
        <w:t>Cuza</w:t>
      </w:r>
      <w:proofErr w:type="spell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einen, der »jahrzehntelang unbestechlich an der Lösung der Judenfrage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gearbeitet« habe, schränkte jedoch etwas vorschnell ein, dass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von der Regierung </w:t>
      </w:r>
      <w:proofErr w:type="spellStart"/>
      <w:r>
        <w:rPr>
          <w:rFonts w:cs="Times New Roman"/>
          <w:sz w:val="21"/>
          <w:szCs w:val="21"/>
        </w:rPr>
        <w:t>Goga</w:t>
      </w:r>
      <w:proofErr w:type="spellEnd"/>
      <w:r>
        <w:rPr>
          <w:rFonts w:cs="Times New Roman"/>
          <w:sz w:val="21"/>
          <w:szCs w:val="21"/>
        </w:rPr>
        <w:t>/</w:t>
      </w:r>
      <w:proofErr w:type="spellStart"/>
      <w:r>
        <w:rPr>
          <w:rFonts w:cs="Times New Roman"/>
          <w:sz w:val="21"/>
          <w:szCs w:val="21"/>
        </w:rPr>
        <w:t>Cuza</w:t>
      </w:r>
      <w:proofErr w:type="spellEnd"/>
      <w:r>
        <w:rPr>
          <w:rFonts w:cs="Times New Roman"/>
          <w:sz w:val="21"/>
          <w:szCs w:val="21"/>
        </w:rPr>
        <w:t xml:space="preserve"> erdachten »antisemitischen Maßnahmen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auf dem Papier stehen geblieben« seien. Statt für </w:t>
      </w:r>
      <w:proofErr w:type="spellStart"/>
      <w:r>
        <w:rPr>
          <w:rFonts w:cs="Times New Roman"/>
          <w:sz w:val="21"/>
          <w:szCs w:val="21"/>
        </w:rPr>
        <w:t>Cuza</w:t>
      </w:r>
      <w:proofErr w:type="spellEnd"/>
      <w:r>
        <w:rPr>
          <w:rFonts w:cs="Times New Roman"/>
          <w:sz w:val="21"/>
          <w:szCs w:val="21"/>
        </w:rPr>
        <w:t xml:space="preserve"> erwärmte sich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deutsche Doktorand für die radikale, paramilitärisch organisierte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Eiserne Garde und für den Führer der Legion Erzengel Michael, 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Mörder </w:t>
      </w:r>
      <w:proofErr w:type="spellStart"/>
      <w:r>
        <w:rPr>
          <w:rFonts w:cs="Times New Roman"/>
          <w:sz w:val="21"/>
          <w:szCs w:val="21"/>
        </w:rPr>
        <w:t>Codreanu</w:t>
      </w:r>
      <w:proofErr w:type="spellEnd"/>
      <w:r>
        <w:rPr>
          <w:rFonts w:cs="Times New Roman"/>
          <w:sz w:val="21"/>
          <w:szCs w:val="21"/>
        </w:rPr>
        <w:t>, weil dieser »einen neuen rumänischen Menschen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Träger aller Maßnahmen und Programme schaffen« wolle und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»Bauern- und Judenfrage« sinnreich kombiniere: »In die Judenfrage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als dem nationalen Problem schlechthin münden nach Auffassung 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Garde alle anderen Fragen ein, so auf wirtschaftlichem Gebiet die des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Handels und der Industrie, auf sozialem Gebiet die des Mittelstandes.«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Das deckte sich mit der zentralen These des Autors Hans Schuster. 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beschrieb »das rumänische Volk als ein Volk ohne Mittelschicht«.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artfremde Minderheit der Juden habe den sozialen und wirtschaftlichen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Aufbau der rumänischen Nation bis in die Gegenwart gehemmt.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rumänischen Politiker anspornend, resümierte Schuster 1938: »Bis heute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ist die Judenfrage trotz aller rumänischen Bemühungen ein in keiner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Weise bewältigtes Problem. Sie wird auch in Zukunft im Brennpunkt des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rumänischen nationalen Lebens stehen und weiterhin die Aufmerksamkeit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des Auslandes </w:t>
      </w:r>
      <w:proofErr w:type="gramStart"/>
      <w:r>
        <w:rPr>
          <w:rFonts w:cs="Times New Roman"/>
          <w:sz w:val="21"/>
          <w:szCs w:val="21"/>
        </w:rPr>
        <w:t>beanspruchen</w:t>
      </w:r>
      <w:proofErr w:type="gramEnd"/>
      <w:r>
        <w:rPr>
          <w:rFonts w:cs="Times New Roman"/>
          <w:sz w:val="21"/>
          <w:szCs w:val="21"/>
        </w:rPr>
        <w:t>, das an der Lösung der internationalen</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Judenfrage interessiert ist</w:t>
      </w:r>
      <w:proofErr w:type="gramStart"/>
      <w:r>
        <w:rPr>
          <w:rFonts w:cs="Times New Roman"/>
          <w:sz w:val="21"/>
          <w:szCs w:val="21"/>
        </w:rPr>
        <w:t>.«</w:t>
      </w:r>
      <w:proofErr w:type="gramEnd"/>
      <w:r>
        <w:rPr>
          <w:rFonts w:cs="Times New Roman"/>
          <w:sz w:val="14"/>
          <w:szCs w:val="14"/>
        </w:rPr>
        <w:t>8</w:t>
      </w:r>
    </w:p>
    <w:p w:rsidR="00330CF9" w:rsidRDefault="00330CF9" w:rsidP="00330CF9">
      <w:pPr>
        <w:autoSpaceDE w:val="0"/>
        <w:autoSpaceDN w:val="0"/>
        <w:adjustRightInd w:val="0"/>
        <w:spacing w:after="0" w:line="240" w:lineRule="auto"/>
        <w:rPr>
          <w:rFonts w:cs="Times New Roman"/>
          <w:sz w:val="14"/>
          <w:szCs w:val="14"/>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Schusters Doktorarbeit wurde von der Deutschen Forschungsgemeinschaft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gefördert (»Durch die mir erst die Durchführung der Arbeit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ermöglicht wurde</w:t>
      </w:r>
      <w:proofErr w:type="gramStart"/>
      <w:r>
        <w:rPr>
          <w:rFonts w:cs="Times New Roman"/>
          <w:sz w:val="21"/>
          <w:szCs w:val="21"/>
        </w:rPr>
        <w:t>.«</w:t>
      </w:r>
      <w:proofErr w:type="gramEnd"/>
      <w:r>
        <w:rPr>
          <w:rFonts w:cs="Times New Roman"/>
          <w:sz w:val="21"/>
          <w:szCs w:val="21"/>
        </w:rPr>
        <w:t>). Nachdem Schuster seit 1960 das Ressort Innenpolitik</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Süddeutschen Zeitung geleitet hatte, wechselte er 1970 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deren Chefredaktion, bis er 1976 altersbedingt ausschied. Regelmäßig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wurde er als bedeutender liberaler Journalist gefeiert, zu dem er nach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1945 langsam geworden war. 1967/68 gehörte er zu meinen Lehrern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Förderern auf der Deutschen Journalistenschule.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Wünschen der rumänischen Studenten von 1919 oder 1925 entsprach,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was ihre Generation später durchsetzte. Das lag im Sinne einer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nicht nur von Schuster gepriesenen Politik, mit der ein nationalrumänischer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Mittelstand zum Nachteil der Juden geschaffen werden sollte. Im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Gespräch mit Hitler bemerkte der rumänische Ministerpräsident Ion</w:t>
      </w:r>
    </w:p>
    <w:p w:rsidR="00330CF9" w:rsidRDefault="00330CF9" w:rsidP="00330CF9">
      <w:pPr>
        <w:autoSpaceDE w:val="0"/>
        <w:autoSpaceDN w:val="0"/>
        <w:adjustRightInd w:val="0"/>
        <w:spacing w:after="0" w:line="240" w:lineRule="auto"/>
        <w:rPr>
          <w:rFonts w:cs="Times New Roman"/>
          <w:sz w:val="21"/>
          <w:szCs w:val="21"/>
        </w:rPr>
      </w:pPr>
      <w:proofErr w:type="spellStart"/>
      <w:r>
        <w:rPr>
          <w:rFonts w:cs="Times New Roman"/>
          <w:sz w:val="21"/>
          <w:szCs w:val="21"/>
        </w:rPr>
        <w:t>Gigurtu</w:t>
      </w:r>
      <w:proofErr w:type="spellEnd"/>
      <w:r>
        <w:rPr>
          <w:rFonts w:cs="Times New Roman"/>
          <w:sz w:val="21"/>
          <w:szCs w:val="21"/>
        </w:rPr>
        <w:t xml:space="preserve"> am 26. Juli 1940, dass man in Rumänien zwar mit der »Lösung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der Judenfrage« begonnen habe, »aber zu ihrer endgültigen Regelung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ohne die Hilfe des Führers, der für ganz Europa eine Totallösung durchführen</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müsse, nicht schreiten könne«.</w:t>
      </w:r>
      <w:r>
        <w:rPr>
          <w:rFonts w:cs="Times New Roman"/>
          <w:sz w:val="14"/>
          <w:szCs w:val="14"/>
        </w:rPr>
        <w:t>9</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Vom deutschen Führer ermuntert, kamen die rumänischen Zwangsmaßnahmen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schnell voran. Am 8. August 1940 warf man die wenigen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jüdischen Beamten aus dem Staatsdienst. Am 4. Oktober 1940 erging das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Dekret, mit dem sämtliche Liegenschaften und Unternehmen auf dem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flachen Land enteignet wurden, soweit sie Juden gehörten. Am selben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Tag wurde der Wirtschaftsminister ermächtigt, in größeren Firmen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Aktiengesellschaften Kommissare zur </w:t>
      </w:r>
      <w:proofErr w:type="spellStart"/>
      <w:r>
        <w:rPr>
          <w:rFonts w:cs="Times New Roman"/>
          <w:sz w:val="21"/>
          <w:szCs w:val="21"/>
        </w:rPr>
        <w:t>Rumänisierung</w:t>
      </w:r>
      <w:proofErr w:type="spellEnd"/>
      <w:r>
        <w:rPr>
          <w:rFonts w:cs="Times New Roman"/>
          <w:sz w:val="21"/>
          <w:szCs w:val="21"/>
        </w:rPr>
        <w:t xml:space="preserve"> einzusetzen. Am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9. Oktober folgte das Eheverbot zwischen Juden und Nichtjuden. Am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14. Oktober trat das Dekret in Kraft, demgemäß Juden nicht länger an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Universitäten des Landes studieren, nicht mehr öffentliche Schulen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besuchen oder dort unterrichten durften, wobei als Jude auch galt, wer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von einer christlichen Mutter und einem jüdischen Vater abstammte.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Am 12. November 1940 wurde die Entlassung jüdischer Arbeiter und</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Angestellter aus der öffentlichen Verwaltung und der Privatwirtschaft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verfügt. Am 4. Dezember wurden Juden vom Militärdienst ausgeschlossen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ihnen stattdessen eine Sondersteuer und Arbeitsdienst auferlegt.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Nachdem Frankreich im Juni 1940 die Waffen gestreckt hatte, hatte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Sebastian notiert: »Der Verstand setzt aus, das Herz fühlt nichts mehr</w:t>
      </w:r>
      <w:proofErr w:type="gramStart"/>
      <w:r>
        <w:rPr>
          <w:rFonts w:cs="Times New Roman"/>
          <w:sz w:val="21"/>
          <w:szCs w:val="21"/>
        </w:rPr>
        <w:t>.«</w:t>
      </w:r>
      <w:proofErr w:type="gramEnd"/>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Am i. Januar 1941 schrieb er: »Wenn uns dieses Jahr mit dem Leben davonkommen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lässt, sind wir in einem Jahr vielleicht dem Ende des Tunnels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nähergekommen</w:t>
      </w:r>
      <w:proofErr w:type="gramStart"/>
      <w:r>
        <w:rPr>
          <w:rFonts w:cs="Times New Roman"/>
          <w:sz w:val="21"/>
          <w:szCs w:val="21"/>
        </w:rPr>
        <w:t>.«</w:t>
      </w:r>
      <w:proofErr w:type="gramEnd"/>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Dass das Jahr im Dunklen enden würde, wurde drei Wochen später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offenbar. In den Tagen vom 20. bis 24. Januar 1941 versuchten die in 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Legion Erzengel Michael organisierten, zuvor an der Regierung beteiligten,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von Deutschland geförderten Faschisten, gegen die rumänische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Armee zu putschen. Diese konnte den Aufstand niederschlagen.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Anzahl der Toten hielt sich in Grenzen. Jedoch fand »die große Katastrophe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 nicht zwischen widerstreitenden Rumänen, sondern in den </w:t>
      </w:r>
      <w:proofErr w:type="spellStart"/>
      <w:r>
        <w:rPr>
          <w:rFonts w:cs="Times New Roman"/>
          <w:sz w:val="21"/>
          <w:szCs w:val="21"/>
        </w:rPr>
        <w:t>jüdi</w:t>
      </w:r>
      <w:proofErr w:type="spellEnd"/>
      <w:r>
        <w:rPr>
          <w:rFonts w:cs="Times New Roman"/>
          <w:sz w:val="21"/>
          <w:szCs w:val="21"/>
        </w:rPr>
        <w: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242 243</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sehen Vierteln Bukarests statt. »Kein Fenster, das nicht zerbrochen, kein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noch so kleines Haus, das nicht geplündert und in Brand gesetzt wurde«,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so berichtete Sebastian am Montag, dem 27. Januar 1941, nach einer ersten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Besichtigung der »Schlachtfelder« und fuhr fort: »Man stelle sich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das brennende Viertel Mittwochnacht vor, als die Verbrecherhorden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entsetzten Menschen einfach abschössen. All das hatte sich in einem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Elendsviertel, einem Armenghetto, zugetragen. Bescheidene Handwerker,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kleine Händler, demütige, hart arbeitende Leute, die sich kaum ihr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täglich Brot verdienen können. Hier bei den Ruinen eine alte Frau, ein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weinendes, nacktes Kind, das zu warten scheint. Auf was? Auf wen? Vor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dem Leichenschauhaus Hunderte von Menschen, die auf Einlass warten.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So viele Menschen sind verschollen, so viele Leichen noch nicht identifiziert.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Die heutige Ausgabe des </w:t>
      </w:r>
      <w:proofErr w:type="spellStart"/>
      <w:r>
        <w:rPr>
          <w:rFonts w:cs="Times New Roman"/>
          <w:sz w:val="21"/>
          <w:szCs w:val="21"/>
        </w:rPr>
        <w:t>Universul</w:t>
      </w:r>
      <w:proofErr w:type="spellEnd"/>
      <w:r>
        <w:rPr>
          <w:rFonts w:cs="Times New Roman"/>
          <w:sz w:val="21"/>
          <w:szCs w:val="21"/>
        </w:rPr>
        <w:t xml:space="preserve"> ist voller jüdischer Todesanzeigen.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Friedhöfe sind voller frischer Gräber. Und die Zahl der toten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Juden kennt man noch immer nicht</w:t>
      </w:r>
      <w:proofErr w:type="gramStart"/>
      <w:r>
        <w:rPr>
          <w:rFonts w:cs="Times New Roman"/>
          <w:sz w:val="21"/>
          <w:szCs w:val="21"/>
        </w:rPr>
        <w:t>.«</w:t>
      </w:r>
      <w:proofErr w:type="gramEnd"/>
      <w:r>
        <w:rPr>
          <w:rFonts w:cs="Times New Roman"/>
          <w:sz w:val="21"/>
          <w:szCs w:val="21"/>
        </w:rPr>
        <w:t xml:space="preserve"> Bis zum 27. Januar begruben die</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Juden in Bukarest 121 Ermordete.</w:t>
      </w:r>
      <w:r>
        <w:rPr>
          <w:rFonts w:cs="Times New Roman"/>
          <w:sz w:val="14"/>
          <w:szCs w:val="14"/>
        </w:rPr>
        <w:t>10</w:t>
      </w:r>
    </w:p>
    <w:p w:rsidR="00330CF9" w:rsidRDefault="00330CF9" w:rsidP="00330CF9">
      <w:pPr>
        <w:autoSpaceDE w:val="0"/>
        <w:autoSpaceDN w:val="0"/>
        <w:adjustRightInd w:val="0"/>
        <w:spacing w:after="0" w:line="240" w:lineRule="auto"/>
        <w:rPr>
          <w:rFonts w:cs="Times New Roman"/>
          <w:sz w:val="14"/>
          <w:szCs w:val="14"/>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Am 18. März folgte ein Gesetz, </w:t>
      </w:r>
      <w:proofErr w:type="gramStart"/>
      <w:r>
        <w:rPr>
          <w:rFonts w:cs="Times New Roman"/>
          <w:sz w:val="21"/>
          <w:szCs w:val="21"/>
        </w:rPr>
        <w:t>das jüdische</w:t>
      </w:r>
      <w:proofErr w:type="gramEnd"/>
      <w:r>
        <w:rPr>
          <w:rFonts w:cs="Times New Roman"/>
          <w:sz w:val="21"/>
          <w:szCs w:val="21"/>
        </w:rPr>
        <w:t xml:space="preserve"> Mieter erhöhten Mietzahlungen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unterwarf. Sebastian empfand die »&gt;legalen&lt; antisemitischen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Maßnahmen bedrückender und demütigender als die üblichen Schlägereien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das Zerschlagen von Fenstern«. Mit dem Dekret vom 27. März</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1941 konnten alle städtischen Immobilien nationalisiert, das heißt enteignet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werden, die solchen Juden gehörten, die weder im Ersten Weltkrieg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gedient noch vor dem 15. August 1916 die rumänische Staatsbürgerschaft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erhalten hatten. Die Häuser der Juden sollten an Lehrer, Offiziere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Staatsbeamte vergeben werden, und Sebastian fragte sich am selben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Tag: »Was mag nach der Enteignung folgen? Vielleicht noch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Einrichtung eines Ghettos. Aber dann? Dann bleibt nur noch der Pogrom</w:t>
      </w:r>
      <w:proofErr w:type="gramStart"/>
      <w:r>
        <w:rPr>
          <w:rFonts w:cs="Times New Roman"/>
          <w:sz w:val="21"/>
          <w:szCs w:val="21"/>
        </w:rPr>
        <w:t>.«</w:t>
      </w:r>
      <w:proofErr w:type="gramEnd"/>
      <w:r>
        <w:rPr>
          <w:rFonts w:cs="Times New Roman"/>
          <w:sz w:val="21"/>
          <w:szCs w:val="21"/>
        </w:rPr>
        <w:t xml:space="preserve"> Am nächsten Morgen feierten die Zeitungen die Enteignungen, und in der rumänischen Öffentlichkeit beherrschte nur ein Thema den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Tag: »Dass den Juden die Häuser weggenommen werden. Alles andere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lastRenderedPageBreak/>
        <w:t>ist belanglos</w:t>
      </w:r>
      <w:proofErr w:type="gramStart"/>
      <w:r>
        <w:rPr>
          <w:rFonts w:cs="Times New Roman"/>
          <w:sz w:val="21"/>
          <w:szCs w:val="21"/>
        </w:rPr>
        <w:t>!«</w:t>
      </w:r>
      <w:proofErr w:type="gramEnd"/>
      <w:r>
        <w:rPr>
          <w:rFonts w:cs="Times New Roman"/>
          <w:sz w:val="21"/>
          <w:szCs w:val="21"/>
        </w:rPr>
        <w:t xml:space="preserve"> Am 20. April begannen die Behörden schlagartig damit,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Radiogeräte der Juden einzusammeln. Sebastian büßte seines, die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wichtigste Verbindungsader zur Welt, gleich am ersten Tag ein. Er sah</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den Krieg gegen die Sowjetunion heraufziehen und »einen Sommer, der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244</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für uns Juden extrem schwer wird - es kann doch gar nicht anders sein«.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hier unvollständig aufgezählten Maßnahmen erforderten eine neue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Behörde: die Nationale Zentrale für </w:t>
      </w:r>
      <w:proofErr w:type="spellStart"/>
      <w:r>
        <w:rPr>
          <w:rFonts w:cs="Times New Roman"/>
          <w:sz w:val="21"/>
          <w:szCs w:val="21"/>
        </w:rPr>
        <w:t>Rumänisierung</w:t>
      </w:r>
      <w:proofErr w:type="spellEnd"/>
      <w:r>
        <w:rPr>
          <w:rFonts w:cs="Times New Roman"/>
          <w:sz w:val="21"/>
          <w:szCs w:val="21"/>
        </w:rPr>
        <w:t>, die auf der Grundlage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des Dekrets vom 2. Mai 1941 alsbald ihre Tätigkeit aufnahm.</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Seit 1919 verhängte in Rumänien nicht mehr der Staat antijüdische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Restriktionen, um einen vermuteten Volkszorn präventiv zu dämpfen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oder von sozialen Problemen abzulenken. Vielmehr forderte das Volk</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mit den Mitteln der Versammlungs- und Demonstrationsfreiheit solche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Maßnahmen. Wie in anderen Staaten führten die nichtjüdischen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Studenten und Akademiker - die Avantgarde des nationalen Aufstiegswillens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die Proteste an. Sie verliehen ihnen politische Gestalt. Sie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gründeten, von einer demokratisierten Verfassung geschützt, totalitäre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nationalistische Organisationen.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Am 21. Juni 1941 gab Staatsführer Ion </w:t>
      </w:r>
      <w:proofErr w:type="spellStart"/>
      <w:r>
        <w:rPr>
          <w:rFonts w:cs="Times New Roman"/>
          <w:sz w:val="21"/>
          <w:szCs w:val="21"/>
        </w:rPr>
        <w:t>Antonescu</w:t>
      </w:r>
      <w:proofErr w:type="spellEnd"/>
      <w:r>
        <w:rPr>
          <w:rFonts w:cs="Times New Roman"/>
          <w:sz w:val="21"/>
          <w:szCs w:val="21"/>
        </w:rPr>
        <w:t xml:space="preserve"> bekannt, Rumänien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ziehe seit den Morgenstunden in den »heiligen Krieg zur Befreiung</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Bessarabiens und der Bukowina und zur Vernichtung des Bolschewismus«. Am selben Tag erging das Dekret, mit dem mehr als 50.000  Juden genötigt wurden, unter Aufgabe ihres Besitzes vom Land in die Städte zu ziehen. In den Straßen klebten Polizisten zweierlei Plakate. Das eine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zeigte Stalin als »den Schlächter vom Roten Platz«, das andere einen »</w:t>
      </w:r>
      <w:proofErr w:type="spellStart"/>
      <w:r>
        <w:rPr>
          <w:rFonts w:cs="Times New Roman"/>
          <w:sz w:val="21"/>
          <w:szCs w:val="21"/>
        </w:rPr>
        <w:t>Saujuden</w:t>
      </w:r>
      <w:proofErr w:type="spellEnd"/>
      <w:r>
        <w:rPr>
          <w:rFonts w:cs="Times New Roman"/>
          <w:sz w:val="21"/>
          <w:szCs w:val="21"/>
        </w:rPr>
        <w:t xml:space="preserve">« mit Schläfenlocken, </w:t>
      </w:r>
      <w:proofErr w:type="spellStart"/>
      <w:r>
        <w:rPr>
          <w:rFonts w:cs="Times New Roman"/>
          <w:sz w:val="21"/>
          <w:szCs w:val="21"/>
        </w:rPr>
        <w:t>Kippa</w:t>
      </w:r>
      <w:proofErr w:type="spellEnd"/>
      <w:r>
        <w:rPr>
          <w:rFonts w:cs="Times New Roman"/>
          <w:sz w:val="21"/>
          <w:szCs w:val="21"/>
        </w:rPr>
        <w:t xml:space="preserve"> und Bart, angetan mit rotem Kaftan, in der einen Hand die Sichel, in der anderen den Hammer, dazu</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Aufschrift »Das sind die Führer des Bolschewismus«. Am 27. Juni</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erschienen Tageszeitungen in Bukarest mit der Schlagzeile »Judenschweine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in die Arbeitslager«. Beamte durchsuchten im Juli die Häuser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von Juden nach Bettzeug und Pyjamas, um damit Lazarette auszustatten.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Anfang September befahlen sie der jüdischen Gemeinde in Bukarest,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binnen zwei Tagen 4000 Betten, Kissen und Decken einzusammeln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und abzuliefern, dazu die doppelte Anzahl von Bezügen und Laken.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Ebenfalls im August mussten sich alle männlichen Juden Bukarests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im Alter von 18 bis 60 Jahren bei der Polizei melden und zur Zwangsarbeit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registrieren lassen. Kaum einer wurde eingezogen, doch verlangte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Regierung »ohne Wenn und Aber« ein Lösegeld von zehn</w:t>
      </w:r>
    </w:p>
    <w:p w:rsidR="00330CF9" w:rsidRDefault="00330CF9" w:rsidP="00330CF9">
      <w:pPr>
        <w:autoSpaceDE w:val="0"/>
        <w:autoSpaceDN w:val="0"/>
        <w:adjustRightInd w:val="0"/>
        <w:spacing w:after="0" w:line="240" w:lineRule="auto"/>
        <w:rPr>
          <w:rFonts w:cs="Times New Roman"/>
          <w:sz w:val="21"/>
          <w:szCs w:val="21"/>
        </w:rPr>
      </w:pPr>
      <w:proofErr w:type="gramStart"/>
      <w:r>
        <w:rPr>
          <w:rFonts w:cs="Times New Roman"/>
          <w:sz w:val="21"/>
          <w:szCs w:val="21"/>
        </w:rPr>
        <w:t>Milliarden Lei</w:t>
      </w:r>
      <w:proofErr w:type="gramEnd"/>
      <w:r>
        <w:rPr>
          <w:rFonts w:cs="Times New Roman"/>
          <w:sz w:val="21"/>
          <w:szCs w:val="21"/>
        </w:rPr>
        <w:t>. Nicht wenige schämten sich zumindest ein bisschen für</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245</w:t>
      </w:r>
    </w:p>
    <w:p w:rsidR="00330CF9" w:rsidRDefault="00330CF9" w:rsidP="00330CF9">
      <w:pPr>
        <w:autoSpaceDE w:val="0"/>
        <w:autoSpaceDN w:val="0"/>
        <w:adjustRightInd w:val="0"/>
        <w:spacing w:after="0" w:line="240" w:lineRule="auto"/>
        <w:rPr>
          <w:rFonts w:cs="Times New Roman"/>
          <w:sz w:val="21"/>
          <w:szCs w:val="21"/>
        </w:rPr>
      </w:pP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die antijüdischen Maßnahmen und suchten gegenüber ihren jüdischen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Bekannten nach bedauernden Worten: »Glauben Sie mir bitte, ich habe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damit nichts zu tun.« Zu solchen Ausflüchten meinte Sebastian: »Das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Schlimme ist ja, dass niemand etwas damit zu tun hat. Die ganze Welt</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rindet es </w:t>
      </w:r>
      <w:proofErr w:type="spellStart"/>
      <w:r>
        <w:rPr>
          <w:rFonts w:cs="Times New Roman"/>
          <w:sz w:val="21"/>
          <w:szCs w:val="21"/>
        </w:rPr>
        <w:t>verurteilenswert</w:t>
      </w:r>
      <w:proofErr w:type="spellEnd"/>
      <w:r>
        <w:rPr>
          <w:rFonts w:cs="Times New Roman"/>
          <w:sz w:val="21"/>
          <w:szCs w:val="21"/>
        </w:rPr>
        <w:t xml:space="preserve"> und ist entrüstet, und dennoch ist jeder ein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kleines Rädchen in dieser antisemitischen Fabrik, die der rumänische</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Staat mit seinen Büros, Behörden, Zeitungen, Institutionen, Gesetzen</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 xml:space="preserve">und Maßnahmen </w:t>
      </w:r>
      <w:proofErr w:type="gramStart"/>
      <w:r>
        <w:rPr>
          <w:rFonts w:cs="Times New Roman"/>
          <w:sz w:val="21"/>
          <w:szCs w:val="21"/>
        </w:rPr>
        <w:t>ist</w:t>
      </w:r>
      <w:proofErr w:type="gramEnd"/>
      <w:r>
        <w:rPr>
          <w:rFonts w:cs="Times New Roman"/>
          <w:sz w:val="21"/>
          <w:szCs w:val="21"/>
        </w:rPr>
        <w:t>. (...) Was die Massen angeht, so jubeln diese. Das</w:t>
      </w:r>
    </w:p>
    <w:p w:rsidR="00330CF9" w:rsidRDefault="00330CF9" w:rsidP="00330CF9">
      <w:pPr>
        <w:autoSpaceDE w:val="0"/>
        <w:autoSpaceDN w:val="0"/>
        <w:adjustRightInd w:val="0"/>
        <w:spacing w:after="0" w:line="240" w:lineRule="auto"/>
        <w:rPr>
          <w:rFonts w:cs="Times New Roman"/>
          <w:sz w:val="21"/>
          <w:szCs w:val="21"/>
        </w:rPr>
      </w:pPr>
      <w:r>
        <w:rPr>
          <w:rFonts w:cs="Times New Roman"/>
          <w:sz w:val="21"/>
          <w:szCs w:val="21"/>
        </w:rPr>
        <w:t>Vergießen jüdischen Blutes, das Verhöhnen des Juden war schon immer</w:t>
      </w:r>
    </w:p>
    <w:p w:rsidR="00330CF9" w:rsidRDefault="00330CF9" w:rsidP="00330CF9">
      <w:pPr>
        <w:autoSpaceDE w:val="0"/>
        <w:autoSpaceDN w:val="0"/>
        <w:adjustRightInd w:val="0"/>
        <w:spacing w:after="0" w:line="240" w:lineRule="auto"/>
        <w:rPr>
          <w:rFonts w:cs="Times New Roman"/>
          <w:sz w:val="14"/>
          <w:szCs w:val="14"/>
        </w:rPr>
      </w:pPr>
      <w:r>
        <w:rPr>
          <w:rFonts w:cs="Times New Roman"/>
          <w:sz w:val="21"/>
          <w:szCs w:val="21"/>
        </w:rPr>
        <w:t>die beste Ablenkung für das Volk.«</w:t>
      </w:r>
      <w:r>
        <w:rPr>
          <w:rFonts w:cs="Times New Roman"/>
          <w:sz w:val="14"/>
          <w:szCs w:val="14"/>
        </w:rPr>
        <w:t>11</w:t>
      </w:r>
    </w:p>
    <w:p w:rsidR="000422CB" w:rsidRDefault="000422CB"/>
    <w:sectPr w:rsidR="000422CB" w:rsidSect="000422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330CF9"/>
    <w:rsid w:val="000422CB"/>
    <w:rsid w:val="00330CF9"/>
    <w:rsid w:val="00812E1D"/>
    <w:rsid w:val="009212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C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3690</Words>
  <Characters>23251</Characters>
  <Application>Microsoft Office Word</Application>
  <DocSecurity>0</DocSecurity>
  <Lines>193</Lines>
  <Paragraphs>53</Paragraphs>
  <ScaleCrop>false</ScaleCrop>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wolschner</dc:creator>
  <cp:lastModifiedBy>klaus wolschner</cp:lastModifiedBy>
  <cp:revision>1</cp:revision>
  <dcterms:created xsi:type="dcterms:W3CDTF">2019-03-22T11:25:00Z</dcterms:created>
  <dcterms:modified xsi:type="dcterms:W3CDTF">2019-03-22T11:27:00Z</dcterms:modified>
</cp:coreProperties>
</file>